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6" w:lineRule="atLeast"/>
        <w:ind w:left="0" w:right="0" w:firstLine="0"/>
        <w:jc w:val="center"/>
        <w:rPr>
          <w:rFonts w:ascii="Calibri" w:hAnsi="Calibri" w:cs="Calibri"/>
          <w:i w:val="0"/>
          <w:iCs w:val="0"/>
          <w:caps w:val="0"/>
          <w:color w:val="333333"/>
          <w:spacing w:val="0"/>
          <w:sz w:val="21"/>
          <w:szCs w:val="21"/>
        </w:rPr>
      </w:pPr>
      <w:r>
        <w:rPr>
          <w:rFonts w:hint="eastAsia" w:ascii="宋体" w:hAnsi="宋体" w:eastAsia="宋体" w:cs="宋体"/>
          <w:b/>
          <w:bCs/>
          <w:i w:val="0"/>
          <w:iCs w:val="0"/>
          <w:caps w:val="0"/>
          <w:color w:val="333333"/>
          <w:spacing w:val="0"/>
          <w:sz w:val="44"/>
          <w:szCs w:val="44"/>
          <w:shd w:val="clear" w:color="auto" w:fill="FFFFFF"/>
          <w:lang w:val="en-US" w:eastAsia="zh-CN"/>
        </w:rPr>
        <w:t>灵璧县</w:t>
      </w:r>
      <w:r>
        <w:rPr>
          <w:rFonts w:hint="eastAsia" w:ascii="宋体" w:hAnsi="宋体" w:eastAsia="宋体" w:cs="宋体"/>
          <w:b/>
          <w:bCs/>
          <w:i w:val="0"/>
          <w:iCs w:val="0"/>
          <w:caps w:val="0"/>
          <w:color w:val="333333"/>
          <w:spacing w:val="0"/>
          <w:sz w:val="44"/>
          <w:szCs w:val="44"/>
          <w:shd w:val="clear" w:color="auto" w:fill="FFFFFF"/>
        </w:rPr>
        <w:t>水利局202</w:t>
      </w:r>
      <w:r>
        <w:rPr>
          <w:rFonts w:hint="eastAsia" w:ascii="宋体" w:hAnsi="宋体" w:eastAsia="宋体" w:cs="宋体"/>
          <w:b/>
          <w:bCs/>
          <w:i w:val="0"/>
          <w:iCs w:val="0"/>
          <w:caps w:val="0"/>
          <w:color w:val="333333"/>
          <w:spacing w:val="0"/>
          <w:sz w:val="44"/>
          <w:szCs w:val="44"/>
          <w:shd w:val="clear" w:color="auto" w:fill="FFFFFF"/>
          <w:lang w:val="en-US" w:eastAsia="zh-CN"/>
        </w:rPr>
        <w:t>4</w:t>
      </w:r>
      <w:r>
        <w:rPr>
          <w:rFonts w:hint="eastAsia" w:ascii="宋体" w:hAnsi="宋体" w:eastAsia="宋体" w:cs="宋体"/>
          <w:b/>
          <w:bCs/>
          <w:i w:val="0"/>
          <w:iCs w:val="0"/>
          <w:caps w:val="0"/>
          <w:color w:val="333333"/>
          <w:spacing w:val="0"/>
          <w:sz w:val="44"/>
          <w:szCs w:val="44"/>
          <w:shd w:val="clear" w:color="auto" w:fill="FFFFFF"/>
        </w:rPr>
        <w:t>年度普法责任清单</w:t>
      </w:r>
      <w:bookmarkStart w:id="0" w:name="_GoBack"/>
      <w:bookmarkEnd w:id="0"/>
    </w:p>
    <w:tbl>
      <w:tblPr>
        <w:tblStyle w:val="6"/>
        <w:tblW w:w="140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95"/>
        <w:gridCol w:w="1470"/>
        <w:gridCol w:w="7860"/>
        <w:gridCol w:w="2085"/>
        <w:gridCol w:w="1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95"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left"/>
              <w:rPr>
                <w:rFonts w:hint="default" w:ascii="Calibri" w:hAnsi="Calibri" w:cs="Calibri"/>
                <w:sz w:val="21"/>
                <w:szCs w:val="21"/>
              </w:rPr>
            </w:pPr>
            <w:r>
              <w:rPr>
                <w:rFonts w:ascii="仿宋" w:hAnsi="仿宋" w:eastAsia="仿宋" w:cs="仿宋"/>
                <w:b w:val="0"/>
                <w:bCs w:val="0"/>
                <w:i w:val="0"/>
                <w:iCs w:val="0"/>
                <w:caps w:val="0"/>
                <w:color w:val="333333"/>
                <w:spacing w:val="0"/>
                <w:sz w:val="28"/>
                <w:szCs w:val="28"/>
              </w:rPr>
              <w:t>序号</w:t>
            </w:r>
          </w:p>
        </w:tc>
        <w:tc>
          <w:tcPr>
            <w:tcW w:w="1470"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 w:lineRule="atLeast"/>
              <w:ind w:left="0" w:right="0"/>
              <w:jc w:val="center"/>
              <w:rPr>
                <w:rFonts w:hint="default" w:ascii="Calibri" w:hAnsi="Calibri" w:cs="Calibri"/>
                <w:sz w:val="21"/>
                <w:szCs w:val="21"/>
              </w:rPr>
            </w:pPr>
            <w:r>
              <w:rPr>
                <w:rFonts w:hint="eastAsia" w:ascii="仿宋" w:hAnsi="仿宋" w:eastAsia="仿宋" w:cs="仿宋"/>
                <w:b w:val="0"/>
                <w:bCs w:val="0"/>
                <w:i w:val="0"/>
                <w:iCs w:val="0"/>
                <w:caps w:val="0"/>
                <w:color w:val="333333"/>
                <w:spacing w:val="0"/>
                <w:sz w:val="28"/>
                <w:szCs w:val="28"/>
              </w:rPr>
              <w:t>普法内容</w:t>
            </w:r>
          </w:p>
        </w:tc>
        <w:tc>
          <w:tcPr>
            <w:tcW w:w="7860"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 w:lineRule="atLeast"/>
              <w:ind w:left="0" w:right="0"/>
              <w:jc w:val="center"/>
              <w:rPr>
                <w:rFonts w:hint="default" w:ascii="Calibri" w:hAnsi="Calibri" w:cs="Calibri"/>
                <w:sz w:val="21"/>
                <w:szCs w:val="21"/>
              </w:rPr>
            </w:pPr>
            <w:r>
              <w:rPr>
                <w:rFonts w:hint="eastAsia" w:ascii="仿宋" w:hAnsi="仿宋" w:eastAsia="仿宋" w:cs="仿宋"/>
                <w:b w:val="0"/>
                <w:bCs w:val="0"/>
                <w:i w:val="0"/>
                <w:iCs w:val="0"/>
                <w:caps w:val="0"/>
                <w:color w:val="333333"/>
                <w:spacing w:val="0"/>
                <w:sz w:val="28"/>
                <w:szCs w:val="28"/>
              </w:rPr>
              <w:t>普法责任</w:t>
            </w:r>
          </w:p>
        </w:tc>
        <w:tc>
          <w:tcPr>
            <w:tcW w:w="2085"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 w:lineRule="atLeast"/>
              <w:ind w:left="0" w:right="0"/>
              <w:jc w:val="center"/>
              <w:rPr>
                <w:rFonts w:hint="default" w:ascii="Calibri" w:hAnsi="Calibri" w:cs="Calibri"/>
                <w:sz w:val="21"/>
                <w:szCs w:val="21"/>
              </w:rPr>
            </w:pPr>
            <w:r>
              <w:rPr>
                <w:rFonts w:hint="eastAsia" w:ascii="仿宋" w:hAnsi="仿宋" w:eastAsia="仿宋" w:cs="仿宋"/>
                <w:b w:val="0"/>
                <w:bCs w:val="0"/>
                <w:i w:val="0"/>
                <w:iCs w:val="0"/>
                <w:caps w:val="0"/>
                <w:color w:val="333333"/>
                <w:spacing w:val="0"/>
                <w:sz w:val="28"/>
                <w:szCs w:val="28"/>
              </w:rPr>
              <w:t>责任部门</w:t>
            </w:r>
          </w:p>
        </w:tc>
        <w:tc>
          <w:tcPr>
            <w:tcW w:w="1860"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b w:val="0"/>
                <w:bCs w:val="0"/>
                <w:i w:val="0"/>
                <w:iCs w:val="0"/>
                <w:caps w:val="0"/>
                <w:color w:val="333333"/>
                <w:spacing w:val="0"/>
                <w:sz w:val="28"/>
                <w:szCs w:val="28"/>
              </w:rPr>
              <w:t>普法对象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691" w:hRule="atLeast"/>
        </w:trPr>
        <w:tc>
          <w:tcPr>
            <w:tcW w:w="79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宋体" w:hAnsi="宋体" w:eastAsia="宋体" w:cs="宋体"/>
                <w:b w:val="0"/>
                <w:bCs w:val="0"/>
                <w:i w:val="0"/>
                <w:iCs w:val="0"/>
                <w:caps w:val="0"/>
                <w:color w:val="333333"/>
                <w:spacing w:val="0"/>
                <w:sz w:val="28"/>
                <w:szCs w:val="28"/>
              </w:rPr>
              <w:t>1</w:t>
            </w:r>
          </w:p>
        </w:tc>
        <w:tc>
          <w:tcPr>
            <w:tcW w:w="1470" w:type="dxa"/>
            <w:vMerge w:val="restart"/>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b w:val="0"/>
                <w:bCs w:val="0"/>
                <w:i w:val="0"/>
                <w:iCs w:val="0"/>
                <w:caps w:val="0"/>
                <w:color w:val="333333"/>
                <w:spacing w:val="0"/>
                <w:sz w:val="28"/>
                <w:szCs w:val="28"/>
              </w:rPr>
              <w:t>普法制度建设</w:t>
            </w:r>
          </w:p>
        </w:tc>
        <w:tc>
          <w:tcPr>
            <w:tcW w:w="786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b w:val="0"/>
                <w:bCs w:val="0"/>
                <w:i w:val="0"/>
                <w:iCs w:val="0"/>
                <w:caps w:val="0"/>
                <w:color w:val="333333"/>
                <w:spacing w:val="0"/>
                <w:sz w:val="28"/>
                <w:szCs w:val="28"/>
              </w:rPr>
              <w:t>制定法制宣传教育工作规划、年度工作计划和普法责任清单，明确普法任务和工作要求。对实行“谁执法谁普法”普法责任制落实情况进行跟踪检查。定期组织对普法责任制落实情况开展督促检查，对检查中发现的问题，及时反馈并督促整改</w:t>
            </w:r>
          </w:p>
        </w:tc>
        <w:tc>
          <w:tcPr>
            <w:tcW w:w="20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r>
              <w:rPr>
                <w:rFonts w:hint="eastAsia" w:ascii="仿宋" w:hAnsi="仿宋" w:eastAsia="仿宋" w:cs="仿宋"/>
                <w:b w:val="0"/>
                <w:bCs w:val="0"/>
                <w:i w:val="0"/>
                <w:iCs w:val="0"/>
                <w:caps w:val="0"/>
                <w:color w:val="333333"/>
                <w:spacing w:val="0"/>
                <w:sz w:val="28"/>
                <w:szCs w:val="28"/>
              </w:rPr>
              <w:t>办公室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eastAsia" w:ascii="仿宋" w:hAnsi="仿宋" w:eastAsia="仿宋" w:cs="仿宋"/>
                <w:b w:val="0"/>
                <w:bCs w:val="0"/>
                <w:i w:val="0"/>
                <w:iCs w:val="0"/>
                <w:caps w:val="0"/>
                <w:color w:val="333333"/>
                <w:spacing w:val="0"/>
                <w:sz w:val="28"/>
                <w:szCs w:val="28"/>
              </w:rPr>
            </w:pPr>
            <w:r>
              <w:rPr>
                <w:rFonts w:hint="eastAsia" w:ascii="仿宋" w:hAnsi="仿宋" w:eastAsia="仿宋" w:cs="仿宋"/>
                <w:b w:val="0"/>
                <w:bCs w:val="0"/>
                <w:i w:val="0"/>
                <w:iCs w:val="0"/>
                <w:caps w:val="0"/>
                <w:color w:val="333333"/>
                <w:spacing w:val="0"/>
                <w:sz w:val="28"/>
                <w:szCs w:val="28"/>
              </w:rPr>
              <w:t>水政大队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仿宋" w:hAnsi="仿宋" w:eastAsia="仿宋" w:cs="仿宋"/>
                <w:b w:val="0"/>
                <w:bCs w:val="0"/>
                <w:i w:val="0"/>
                <w:iCs w:val="0"/>
                <w:caps w:val="0"/>
                <w:color w:val="333333"/>
                <w:spacing w:val="0"/>
                <w:sz w:val="28"/>
                <w:szCs w:val="28"/>
                <w:lang w:val="en-US" w:eastAsia="zh-CN"/>
              </w:rPr>
            </w:pPr>
            <w:r>
              <w:rPr>
                <w:rFonts w:hint="eastAsia" w:ascii="仿宋" w:hAnsi="仿宋" w:eastAsia="仿宋" w:cs="仿宋"/>
                <w:b w:val="0"/>
                <w:bCs w:val="0"/>
                <w:i w:val="0"/>
                <w:iCs w:val="0"/>
                <w:caps w:val="0"/>
                <w:color w:val="333333"/>
                <w:spacing w:val="0"/>
                <w:sz w:val="28"/>
                <w:szCs w:val="28"/>
                <w:lang w:val="en-US" w:eastAsia="zh-CN"/>
              </w:rPr>
              <w:t>水政水资源股</w:t>
            </w:r>
          </w:p>
        </w:tc>
        <w:tc>
          <w:tcPr>
            <w:tcW w:w="1860" w:type="dxa"/>
            <w:vMerge w:val="restart"/>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b w:val="0"/>
                <w:bCs w:val="0"/>
                <w:i w:val="0"/>
                <w:iCs w:val="0"/>
                <w:caps w:val="0"/>
                <w:color w:val="333333"/>
                <w:spacing w:val="0"/>
                <w:sz w:val="28"/>
                <w:szCs w:val="28"/>
              </w:rPr>
              <w:t>全体干部职工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48" w:hRule="atLeast"/>
        </w:trPr>
        <w:tc>
          <w:tcPr>
            <w:tcW w:w="79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宋体" w:hAnsi="宋体" w:eastAsia="宋体" w:cs="宋体"/>
                <w:b w:val="0"/>
                <w:bCs w:val="0"/>
                <w:i w:val="0"/>
                <w:iCs w:val="0"/>
                <w:caps w:val="0"/>
                <w:color w:val="333333"/>
                <w:spacing w:val="0"/>
                <w:sz w:val="28"/>
                <w:szCs w:val="28"/>
              </w:rPr>
              <w:t>2</w:t>
            </w:r>
          </w:p>
        </w:tc>
        <w:tc>
          <w:tcPr>
            <w:tcW w:w="1470" w:type="dxa"/>
            <w:vMerge w:val="continue"/>
            <w:tcBorders>
              <w:top w:val="nil"/>
              <w:left w:val="nil"/>
              <w:bottom w:val="single" w:color="auto" w:sz="8" w:space="0"/>
              <w:right w:val="single" w:color="auto" w:sz="8" w:space="0"/>
            </w:tcBorders>
            <w:shd w:val="clear" w:color="auto" w:fill="FFFFFF"/>
            <w:noWrap w:val="0"/>
            <w:tcMar>
              <w:left w:w="108" w:type="dxa"/>
              <w:right w:w="108" w:type="dxa"/>
            </w:tcMar>
            <w:vAlign w:val="center"/>
          </w:tcPr>
          <w:p>
            <w:pPr>
              <w:jc w:val="center"/>
              <w:rPr>
                <w:rFonts w:hint="default" w:ascii="Times New Roman" w:hAnsi="Times New Roman" w:cs="Times New Roman"/>
                <w:i w:val="0"/>
                <w:iCs w:val="0"/>
                <w:caps w:val="0"/>
                <w:color w:val="333333"/>
                <w:spacing w:val="0"/>
                <w:sz w:val="20"/>
                <w:szCs w:val="20"/>
              </w:rPr>
            </w:pPr>
          </w:p>
        </w:tc>
        <w:tc>
          <w:tcPr>
            <w:tcW w:w="786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b w:val="0"/>
                <w:bCs w:val="0"/>
                <w:i w:val="0"/>
                <w:iCs w:val="0"/>
                <w:caps w:val="0"/>
                <w:color w:val="333333"/>
                <w:spacing w:val="0"/>
                <w:sz w:val="28"/>
                <w:szCs w:val="28"/>
              </w:rPr>
              <w:t>把学法纳入党组理论中心组学习内容，领导干部学法用法、依法履职和推进法制建设情况等列入年度述职内容，把尊法学法守法用法情况作为干部职工年度考核的重要内容</w:t>
            </w:r>
          </w:p>
        </w:tc>
        <w:tc>
          <w:tcPr>
            <w:tcW w:w="20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eastAsia" w:ascii="仿宋" w:hAnsi="仿宋" w:eastAsia="仿宋" w:cs="仿宋"/>
                <w:b w:val="0"/>
                <w:bCs w:val="0"/>
                <w:i w:val="0"/>
                <w:iCs w:val="0"/>
                <w:caps w:val="0"/>
                <w:color w:val="333333"/>
                <w:spacing w:val="0"/>
                <w:sz w:val="28"/>
                <w:szCs w:val="28"/>
              </w:rPr>
            </w:pPr>
            <w:r>
              <w:rPr>
                <w:rFonts w:hint="eastAsia" w:ascii="仿宋" w:hAnsi="仿宋" w:eastAsia="仿宋" w:cs="仿宋"/>
                <w:b w:val="0"/>
                <w:bCs w:val="0"/>
                <w:i w:val="0"/>
                <w:iCs w:val="0"/>
                <w:caps w:val="0"/>
                <w:color w:val="333333"/>
                <w:spacing w:val="0"/>
                <w:sz w:val="28"/>
                <w:szCs w:val="28"/>
              </w:rPr>
              <w:t>办公室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eastAsia" w:ascii="仿宋" w:hAnsi="仿宋" w:eastAsia="仿宋" w:cs="仿宋"/>
                <w:b w:val="0"/>
                <w:bCs w:val="0"/>
                <w:i w:val="0"/>
                <w:iCs w:val="0"/>
                <w:caps w:val="0"/>
                <w:color w:val="333333"/>
                <w:spacing w:val="0"/>
                <w:sz w:val="28"/>
                <w:szCs w:val="28"/>
                <w:lang w:val="en-US" w:eastAsia="zh-CN"/>
              </w:rPr>
            </w:pPr>
            <w:r>
              <w:rPr>
                <w:rFonts w:hint="eastAsia" w:ascii="仿宋" w:hAnsi="仿宋" w:eastAsia="仿宋" w:cs="仿宋"/>
                <w:b w:val="0"/>
                <w:bCs w:val="0"/>
                <w:i w:val="0"/>
                <w:iCs w:val="0"/>
                <w:caps w:val="0"/>
                <w:color w:val="333333"/>
                <w:spacing w:val="0"/>
                <w:sz w:val="28"/>
                <w:szCs w:val="28"/>
                <w:lang w:val="en-US" w:eastAsia="zh-CN"/>
              </w:rPr>
              <w:t>人事股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p>
        </w:tc>
        <w:tc>
          <w:tcPr>
            <w:tcW w:w="1860" w:type="dxa"/>
            <w:vMerge w:val="continue"/>
            <w:tcBorders>
              <w:top w:val="nil"/>
              <w:left w:val="nil"/>
              <w:bottom w:val="single" w:color="auto" w:sz="8" w:space="0"/>
              <w:right w:val="single" w:color="auto" w:sz="8" w:space="0"/>
            </w:tcBorders>
            <w:shd w:val="clear" w:color="auto" w:fill="FFFFFF"/>
            <w:noWrap w:val="0"/>
            <w:tcMar>
              <w:left w:w="108" w:type="dxa"/>
              <w:right w:w="108" w:type="dxa"/>
            </w:tcMar>
            <w:vAlign w:val="center"/>
          </w:tcPr>
          <w:p>
            <w:pPr>
              <w:jc w:val="center"/>
              <w:rPr>
                <w:rFonts w:hint="default" w:ascii="Times New Roman" w:hAnsi="Times New Roman" w:cs="Times New Roman"/>
                <w:i w:val="0"/>
                <w:iCs w:val="0"/>
                <w:caps w:val="0"/>
                <w:color w:val="333333"/>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20" w:hRule="atLeast"/>
        </w:trPr>
        <w:tc>
          <w:tcPr>
            <w:tcW w:w="795" w:type="dxa"/>
            <w:tcBorders>
              <w:top w:val="nil"/>
              <w:left w:val="single" w:color="auto" w:sz="8" w:space="0"/>
              <w:bottom w:val="single" w:color="auto" w:sz="4" w:space="0"/>
              <w:right w:val="single" w:color="auto" w:sz="8"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宋体" w:hAnsi="宋体" w:eastAsia="宋体" w:cs="宋体"/>
                <w:b w:val="0"/>
                <w:bCs w:val="0"/>
                <w:i w:val="0"/>
                <w:iCs w:val="0"/>
                <w:caps w:val="0"/>
                <w:color w:val="333333"/>
                <w:spacing w:val="0"/>
                <w:sz w:val="28"/>
                <w:szCs w:val="28"/>
              </w:rPr>
              <w:t>3</w:t>
            </w:r>
          </w:p>
        </w:tc>
        <w:tc>
          <w:tcPr>
            <w:tcW w:w="1470" w:type="dxa"/>
            <w:vMerge w:val="continue"/>
            <w:tcBorders>
              <w:top w:val="nil"/>
              <w:left w:val="nil"/>
              <w:bottom w:val="single" w:color="auto" w:sz="4" w:space="0"/>
              <w:right w:val="single" w:color="auto" w:sz="8" w:space="0"/>
            </w:tcBorders>
            <w:shd w:val="clear" w:color="auto" w:fill="FFFFFF"/>
            <w:noWrap w:val="0"/>
            <w:tcMar>
              <w:left w:w="108" w:type="dxa"/>
              <w:right w:w="108" w:type="dxa"/>
            </w:tcMar>
            <w:vAlign w:val="center"/>
          </w:tcPr>
          <w:p>
            <w:pPr>
              <w:jc w:val="center"/>
              <w:rPr>
                <w:rFonts w:hint="default" w:ascii="Times New Roman" w:hAnsi="Times New Roman" w:cs="Times New Roman"/>
                <w:i w:val="0"/>
                <w:iCs w:val="0"/>
                <w:caps w:val="0"/>
                <w:color w:val="333333"/>
                <w:spacing w:val="0"/>
                <w:sz w:val="20"/>
                <w:szCs w:val="20"/>
              </w:rPr>
            </w:pPr>
          </w:p>
        </w:tc>
        <w:tc>
          <w:tcPr>
            <w:tcW w:w="7860" w:type="dxa"/>
            <w:tcBorders>
              <w:top w:val="nil"/>
              <w:left w:val="nil"/>
              <w:bottom w:val="single" w:color="auto" w:sz="4" w:space="0"/>
              <w:right w:val="single" w:color="auto" w:sz="8"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b w:val="0"/>
                <w:bCs w:val="0"/>
                <w:i w:val="0"/>
                <w:iCs w:val="0"/>
                <w:caps w:val="0"/>
                <w:color w:val="333333"/>
                <w:spacing w:val="0"/>
                <w:sz w:val="28"/>
                <w:szCs w:val="28"/>
              </w:rPr>
              <w:t>落实领导干部学法用法制度。加大对工作人员岗位培训的力度</w:t>
            </w:r>
          </w:p>
        </w:tc>
        <w:tc>
          <w:tcPr>
            <w:tcW w:w="2085" w:type="dxa"/>
            <w:tcBorders>
              <w:top w:val="nil"/>
              <w:left w:val="nil"/>
              <w:bottom w:val="single" w:color="auto" w:sz="4" w:space="0"/>
              <w:right w:val="single" w:color="auto" w:sz="8"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b w:val="0"/>
                <w:bCs w:val="0"/>
                <w:i w:val="0"/>
                <w:iCs w:val="0"/>
                <w:caps w:val="0"/>
                <w:color w:val="333333"/>
                <w:spacing w:val="0"/>
                <w:sz w:val="28"/>
                <w:szCs w:val="28"/>
              </w:rPr>
              <w:t>办公室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eastAsia" w:ascii="仿宋" w:hAnsi="仿宋" w:eastAsia="仿宋" w:cs="仿宋"/>
                <w:b w:val="0"/>
                <w:bCs w:val="0"/>
                <w:i w:val="0"/>
                <w:iCs w:val="0"/>
                <w:caps w:val="0"/>
                <w:color w:val="333333"/>
                <w:spacing w:val="0"/>
                <w:sz w:val="28"/>
                <w:szCs w:val="28"/>
              </w:rPr>
            </w:pPr>
            <w:r>
              <w:rPr>
                <w:rFonts w:hint="eastAsia" w:ascii="仿宋" w:hAnsi="仿宋" w:eastAsia="仿宋" w:cs="仿宋"/>
                <w:b w:val="0"/>
                <w:bCs w:val="0"/>
                <w:i w:val="0"/>
                <w:iCs w:val="0"/>
                <w:caps w:val="0"/>
                <w:color w:val="333333"/>
                <w:spacing w:val="0"/>
                <w:sz w:val="28"/>
                <w:szCs w:val="28"/>
              </w:rPr>
              <w:t>水政大队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仿宋" w:hAnsi="仿宋" w:eastAsia="仿宋" w:cs="仿宋"/>
                <w:b w:val="0"/>
                <w:bCs w:val="0"/>
                <w:i w:val="0"/>
                <w:iCs w:val="0"/>
                <w:caps w:val="0"/>
                <w:color w:val="333333"/>
                <w:spacing w:val="0"/>
                <w:sz w:val="28"/>
                <w:szCs w:val="28"/>
              </w:rPr>
            </w:pPr>
            <w:r>
              <w:rPr>
                <w:rFonts w:hint="eastAsia" w:ascii="仿宋" w:hAnsi="仿宋" w:eastAsia="仿宋" w:cs="仿宋"/>
                <w:b w:val="0"/>
                <w:bCs w:val="0"/>
                <w:i w:val="0"/>
                <w:iCs w:val="0"/>
                <w:caps w:val="0"/>
                <w:color w:val="333333"/>
                <w:spacing w:val="0"/>
                <w:sz w:val="28"/>
                <w:szCs w:val="28"/>
                <w:lang w:val="en-US" w:eastAsia="zh-CN"/>
              </w:rPr>
              <w:t>水政水资源股</w:t>
            </w:r>
          </w:p>
        </w:tc>
        <w:tc>
          <w:tcPr>
            <w:tcW w:w="1860" w:type="dxa"/>
            <w:vMerge w:val="continue"/>
            <w:tcBorders>
              <w:top w:val="nil"/>
              <w:left w:val="nil"/>
              <w:bottom w:val="single" w:color="auto" w:sz="4" w:space="0"/>
              <w:right w:val="single" w:color="auto" w:sz="8" w:space="0"/>
            </w:tcBorders>
            <w:shd w:val="clear" w:color="auto" w:fill="FFFFFF"/>
            <w:noWrap w:val="0"/>
            <w:tcMar>
              <w:left w:w="108" w:type="dxa"/>
              <w:right w:w="108" w:type="dxa"/>
            </w:tcMar>
            <w:vAlign w:val="center"/>
          </w:tcPr>
          <w:p>
            <w:pPr>
              <w:jc w:val="center"/>
              <w:rPr>
                <w:rFonts w:hint="default" w:ascii="Times New Roman" w:hAnsi="Times New Roman" w:cs="Times New Roman"/>
                <w:i w:val="0"/>
                <w:iCs w:val="0"/>
                <w:caps w:val="0"/>
                <w:color w:val="333333"/>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114" w:hRule="atLeast"/>
        </w:trPr>
        <w:tc>
          <w:tcPr>
            <w:tcW w:w="795" w:type="dxa"/>
            <w:tcBorders>
              <w:top w:val="single" w:color="auto" w:sz="4" w:space="0"/>
              <w:left w:val="single" w:color="auto" w:sz="4" w:space="0"/>
              <w:bottom w:val="single" w:color="auto" w:sz="4" w:space="0"/>
              <w:right w:val="single" w:color="auto" w:sz="8"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b w:val="0"/>
                <w:bCs w:val="0"/>
                <w:i w:val="0"/>
                <w:iCs w:val="0"/>
                <w:caps w:val="0"/>
                <w:color w:val="333333"/>
                <w:spacing w:val="0"/>
                <w:sz w:val="28"/>
                <w:szCs w:val="28"/>
              </w:rPr>
              <w:t>4</w:t>
            </w:r>
          </w:p>
        </w:tc>
        <w:tc>
          <w:tcPr>
            <w:tcW w:w="1470" w:type="dxa"/>
            <w:tcBorders>
              <w:top w:val="single" w:color="auto" w:sz="4" w:space="0"/>
              <w:left w:val="nil"/>
              <w:bottom w:val="single" w:color="auto" w:sz="4" w:space="0"/>
              <w:right w:val="single" w:color="auto" w:sz="8"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i w:val="0"/>
                <w:iCs w:val="0"/>
                <w:caps w:val="0"/>
                <w:color w:val="000000"/>
                <w:spacing w:val="0"/>
                <w:sz w:val="28"/>
                <w:szCs w:val="28"/>
              </w:rPr>
              <w:t>深入学习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i w:val="0"/>
                <w:iCs w:val="0"/>
                <w:caps w:val="0"/>
                <w:color w:val="000000"/>
                <w:spacing w:val="0"/>
                <w:sz w:val="28"/>
                <w:szCs w:val="28"/>
              </w:rPr>
              <w:t>贯彻全面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i w:val="0"/>
                <w:iCs w:val="0"/>
                <w:caps w:val="0"/>
                <w:color w:val="000000"/>
                <w:spacing w:val="0"/>
                <w:sz w:val="28"/>
                <w:szCs w:val="28"/>
              </w:rPr>
              <w:t>依法治国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i w:val="0"/>
                <w:iCs w:val="0"/>
                <w:caps w:val="0"/>
                <w:color w:val="000000"/>
                <w:spacing w:val="0"/>
                <w:sz w:val="28"/>
                <w:szCs w:val="28"/>
              </w:rPr>
              <w:t>新理念新思想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p>
        </w:tc>
        <w:tc>
          <w:tcPr>
            <w:tcW w:w="7860" w:type="dxa"/>
            <w:tcBorders>
              <w:top w:val="single" w:color="auto" w:sz="4" w:space="0"/>
              <w:left w:val="nil"/>
              <w:bottom w:val="single" w:color="auto" w:sz="4" w:space="0"/>
              <w:right w:val="single" w:color="auto" w:sz="8"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i w:val="0"/>
                <w:iCs w:val="0"/>
                <w:caps w:val="0"/>
                <w:color w:val="000000"/>
                <w:spacing w:val="0"/>
                <w:sz w:val="28"/>
                <w:szCs w:val="28"/>
              </w:rPr>
              <w:t>党组理论学习中心组开展学习习近平总书记依法治国新理念新思想。学习贯彻习近平新时代中国特色社会主义思想，学习贯彻习近平总书记关于全面依法治国的重要论述，学习贯彻以习近平同志为核心的党中央关于全面依法治国的重要部署。学习贯彻全面贯彻党的十九大和十九届二中、三中、四中、五中</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六中</w:t>
            </w:r>
            <w:r>
              <w:rPr>
                <w:rFonts w:hint="eastAsia" w:ascii="仿宋" w:hAnsi="仿宋" w:eastAsia="仿宋" w:cs="仿宋"/>
                <w:i w:val="0"/>
                <w:iCs w:val="0"/>
                <w:caps w:val="0"/>
                <w:color w:val="000000"/>
                <w:spacing w:val="0"/>
                <w:sz w:val="28"/>
                <w:szCs w:val="28"/>
              </w:rPr>
              <w:t>全会精神</w:t>
            </w:r>
          </w:p>
        </w:tc>
        <w:tc>
          <w:tcPr>
            <w:tcW w:w="2085" w:type="dxa"/>
            <w:tcBorders>
              <w:top w:val="single" w:color="auto" w:sz="4" w:space="0"/>
              <w:left w:val="nil"/>
              <w:bottom w:val="single" w:color="auto" w:sz="4" w:space="0"/>
              <w:right w:val="single" w:color="auto" w:sz="8"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eastAsia" w:ascii="仿宋" w:hAnsi="仿宋" w:eastAsia="仿宋" w:cs="仿宋"/>
                <w:b w:val="0"/>
                <w:bCs w:val="0"/>
                <w:i w:val="0"/>
                <w:iCs w:val="0"/>
                <w:caps w:val="0"/>
                <w:color w:val="333333"/>
                <w:spacing w:val="0"/>
                <w:sz w:val="28"/>
                <w:szCs w:val="28"/>
              </w:rPr>
            </w:pPr>
            <w:r>
              <w:rPr>
                <w:rFonts w:hint="eastAsia" w:ascii="仿宋" w:hAnsi="仿宋" w:eastAsia="仿宋" w:cs="仿宋"/>
                <w:b w:val="0"/>
                <w:bCs w:val="0"/>
                <w:i w:val="0"/>
                <w:iCs w:val="0"/>
                <w:caps w:val="0"/>
                <w:color w:val="333333"/>
                <w:spacing w:val="0"/>
                <w:sz w:val="28"/>
                <w:szCs w:val="28"/>
              </w:rPr>
              <w:t>办公室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eastAsia" w:ascii="仿宋" w:hAnsi="仿宋" w:eastAsia="仿宋" w:cs="仿宋"/>
                <w:b w:val="0"/>
                <w:bCs w:val="0"/>
                <w:i w:val="0"/>
                <w:iCs w:val="0"/>
                <w:caps w:val="0"/>
                <w:color w:val="333333"/>
                <w:spacing w:val="0"/>
                <w:sz w:val="28"/>
                <w:szCs w:val="28"/>
                <w:lang w:val="en-US" w:eastAsia="zh-CN"/>
              </w:rPr>
            </w:pPr>
            <w:r>
              <w:rPr>
                <w:rFonts w:hint="eastAsia" w:ascii="仿宋" w:hAnsi="仿宋" w:eastAsia="仿宋" w:cs="仿宋"/>
                <w:b w:val="0"/>
                <w:bCs w:val="0"/>
                <w:i w:val="0"/>
                <w:iCs w:val="0"/>
                <w:caps w:val="0"/>
                <w:color w:val="333333"/>
                <w:spacing w:val="0"/>
                <w:sz w:val="28"/>
                <w:szCs w:val="28"/>
                <w:lang w:val="en-US" w:eastAsia="zh-CN"/>
              </w:rPr>
              <w:t>人事股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p>
        </w:tc>
        <w:tc>
          <w:tcPr>
            <w:tcW w:w="1860" w:type="dxa"/>
            <w:vMerge w:val="restart"/>
            <w:tcBorders>
              <w:top w:val="single" w:color="auto" w:sz="4" w:space="0"/>
              <w:left w:val="nil"/>
              <w:bottom w:val="single" w:color="auto" w:sz="4" w:space="0"/>
              <w:right w:val="single" w:color="auto" w:sz="4"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i w:val="0"/>
                <w:iCs w:val="0"/>
                <w:caps w:val="0"/>
                <w:color w:val="000000"/>
                <w:spacing w:val="0"/>
                <w:sz w:val="28"/>
                <w:szCs w:val="28"/>
              </w:rPr>
              <w:t>全体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i w:val="0"/>
                <w:iCs w:val="0"/>
                <w:caps w:val="0"/>
                <w:color w:val="000000"/>
                <w:spacing w:val="0"/>
                <w:sz w:val="28"/>
                <w:szCs w:val="28"/>
              </w:rPr>
              <w:t>党员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i w:val="0"/>
                <w:iCs w:val="0"/>
                <w:caps w:val="0"/>
                <w:color w:val="000000"/>
                <w:spacing w:val="0"/>
                <w:sz w:val="28"/>
                <w:szCs w:val="28"/>
              </w:rPr>
              <w:t>干部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i w:val="0"/>
                <w:iCs w:val="0"/>
                <w:caps w:val="0"/>
                <w:color w:val="000000"/>
                <w:spacing w:val="0"/>
                <w:sz w:val="28"/>
                <w:szCs w:val="28"/>
              </w:rPr>
              <w:t>职工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555" w:hRule="atLeast"/>
        </w:trPr>
        <w:tc>
          <w:tcPr>
            <w:tcW w:w="795" w:type="dxa"/>
            <w:tcBorders>
              <w:top w:val="single" w:color="auto" w:sz="4" w:space="0"/>
              <w:left w:val="single" w:color="auto" w:sz="8" w:space="0"/>
              <w:bottom w:val="single" w:color="auto" w:sz="4" w:space="0"/>
              <w:right w:val="single" w:color="auto" w:sz="8" w:space="0"/>
            </w:tcBorders>
            <w:shd w:val="clear" w:color="auto" w:fill="FFFFFF"/>
            <w:noWrap w:val="0"/>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b w:val="0"/>
                <w:bCs w:val="0"/>
                <w:i w:val="0"/>
                <w:iCs w:val="0"/>
                <w:caps w:val="0"/>
                <w:color w:val="333333"/>
                <w:spacing w:val="0"/>
                <w:sz w:val="28"/>
                <w:szCs w:val="28"/>
              </w:rPr>
              <w:t>5</w:t>
            </w:r>
          </w:p>
        </w:tc>
        <w:tc>
          <w:tcPr>
            <w:tcW w:w="1470" w:type="dxa"/>
            <w:tcBorders>
              <w:top w:val="single" w:color="auto" w:sz="4" w:space="0"/>
              <w:left w:val="nil"/>
              <w:bottom w:val="single" w:color="auto" w:sz="4" w:space="0"/>
              <w:right w:val="single" w:color="auto" w:sz="8" w:space="0"/>
            </w:tcBorders>
            <w:shd w:val="clear" w:color="auto" w:fill="FFFFFF"/>
            <w:noWrap w:val="0"/>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i w:val="0"/>
                <w:iCs w:val="0"/>
                <w:caps w:val="0"/>
                <w:color w:val="000000"/>
                <w:spacing w:val="0"/>
                <w:sz w:val="28"/>
                <w:szCs w:val="28"/>
              </w:rPr>
              <w:t>学习宣传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i w:val="0"/>
                <w:iCs w:val="0"/>
                <w:caps w:val="0"/>
                <w:color w:val="000000"/>
                <w:spacing w:val="0"/>
                <w:sz w:val="28"/>
                <w:szCs w:val="28"/>
              </w:rPr>
              <w:t>党内法规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p>
        </w:tc>
        <w:tc>
          <w:tcPr>
            <w:tcW w:w="7860" w:type="dxa"/>
            <w:tcBorders>
              <w:top w:val="single" w:color="auto" w:sz="4" w:space="0"/>
              <w:left w:val="nil"/>
              <w:bottom w:val="single" w:color="auto" w:sz="4" w:space="0"/>
              <w:right w:val="single" w:color="auto" w:sz="8"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i w:val="0"/>
                <w:iCs w:val="0"/>
                <w:caps w:val="0"/>
                <w:color w:val="000000"/>
                <w:spacing w:val="0"/>
                <w:sz w:val="28"/>
                <w:szCs w:val="28"/>
              </w:rPr>
              <w:t>积极落实全面从严治党、依规治党的新要求，加大党内法规宣传力度，进一步加强廉 政和惩防体系建设，组织党内法规专题辅导讲座；组织开展党内法规知识竞赛；开展党内法规专题学习研讨活动；教育引导全系统广大党员做党章党规党纪和国家法律的自觉尊崇者模范遵守者坚定捍卫者</w:t>
            </w:r>
          </w:p>
        </w:tc>
        <w:tc>
          <w:tcPr>
            <w:tcW w:w="2085" w:type="dxa"/>
            <w:tcBorders>
              <w:top w:val="single" w:color="auto" w:sz="4" w:space="0"/>
              <w:left w:val="nil"/>
              <w:bottom w:val="single" w:color="auto" w:sz="4" w:space="0"/>
              <w:right w:val="single" w:color="auto" w:sz="8"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b w:val="0"/>
                <w:bCs w:val="0"/>
                <w:i w:val="0"/>
                <w:iCs w:val="0"/>
                <w:caps w:val="0"/>
                <w:color w:val="333333"/>
                <w:spacing w:val="0"/>
                <w:sz w:val="28"/>
                <w:szCs w:val="28"/>
              </w:rPr>
              <w:t>办公室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p>
        </w:tc>
        <w:tc>
          <w:tcPr>
            <w:tcW w:w="1860" w:type="dxa"/>
            <w:vMerge w:val="continue"/>
            <w:tcBorders>
              <w:top w:val="single" w:color="auto" w:sz="4" w:space="0"/>
              <w:left w:val="nil"/>
              <w:bottom w:val="single" w:color="auto" w:sz="4" w:space="0"/>
              <w:right w:val="single" w:color="auto" w:sz="4" w:space="0"/>
            </w:tcBorders>
            <w:shd w:val="clear" w:color="auto" w:fill="FFFFFF"/>
            <w:noWrap w:val="0"/>
            <w:tcMar>
              <w:left w:w="108" w:type="dxa"/>
              <w:right w:w="108" w:type="dxa"/>
            </w:tcMar>
            <w:vAlign w:val="top"/>
          </w:tcPr>
          <w:p>
            <w:pPr>
              <w:jc w:val="center"/>
              <w:rPr>
                <w:rFonts w:hint="default" w:ascii="Times New Roman" w:hAnsi="Times New Roman" w:cs="Times New Roman"/>
                <w:i w:val="0"/>
                <w:iCs w:val="0"/>
                <w:caps w:val="0"/>
                <w:color w:val="333333"/>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95" w:type="dxa"/>
            <w:tcBorders>
              <w:top w:val="single" w:color="auto" w:sz="4" w:space="0"/>
              <w:left w:val="single" w:color="auto" w:sz="4" w:space="0"/>
              <w:bottom w:val="single" w:color="auto" w:sz="4" w:space="0"/>
              <w:right w:val="single" w:color="auto" w:sz="8"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b w:val="0"/>
                <w:bCs w:val="0"/>
                <w:i w:val="0"/>
                <w:iCs w:val="0"/>
                <w:caps w:val="0"/>
                <w:color w:val="333333"/>
                <w:spacing w:val="0"/>
                <w:sz w:val="28"/>
                <w:szCs w:val="28"/>
              </w:rPr>
              <w:t>6</w:t>
            </w:r>
          </w:p>
        </w:tc>
        <w:tc>
          <w:tcPr>
            <w:tcW w:w="1470" w:type="dxa"/>
            <w:vMerge w:val="restart"/>
            <w:tcBorders>
              <w:top w:val="single" w:color="auto" w:sz="4" w:space="0"/>
              <w:left w:val="nil"/>
              <w:bottom w:val="single" w:color="auto" w:sz="4" w:space="0"/>
              <w:right w:val="single" w:color="auto" w:sz="8"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b w:val="0"/>
                <w:bCs w:val="0"/>
                <w:i w:val="0"/>
                <w:iCs w:val="0"/>
                <w:caps w:val="0"/>
                <w:color w:val="333333"/>
                <w:spacing w:val="0"/>
                <w:sz w:val="28"/>
                <w:szCs w:val="28"/>
              </w:rPr>
              <w:t>学习宣传宪法和民法典</w:t>
            </w:r>
          </w:p>
        </w:tc>
        <w:tc>
          <w:tcPr>
            <w:tcW w:w="7860" w:type="dxa"/>
            <w:tcBorders>
              <w:top w:val="single" w:color="auto" w:sz="4" w:space="0"/>
              <w:left w:val="nil"/>
              <w:bottom w:val="single" w:color="auto" w:sz="4" w:space="0"/>
              <w:right w:val="single" w:color="auto" w:sz="8"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i w:val="0"/>
                <w:iCs w:val="0"/>
                <w:caps w:val="0"/>
                <w:color w:val="333333"/>
                <w:spacing w:val="0"/>
                <w:sz w:val="28"/>
                <w:szCs w:val="28"/>
              </w:rPr>
              <w:t>加</w:t>
            </w:r>
            <w:r>
              <w:rPr>
                <w:rFonts w:hint="eastAsia" w:ascii="仿宋" w:hAnsi="仿宋" w:eastAsia="仿宋" w:cs="仿宋"/>
                <w:i w:val="0"/>
                <w:iCs w:val="0"/>
                <w:caps w:val="0"/>
                <w:color w:val="000000"/>
                <w:spacing w:val="0"/>
                <w:sz w:val="28"/>
                <w:szCs w:val="28"/>
              </w:rPr>
              <w:t>强党员干部宪法学习教育</w:t>
            </w:r>
          </w:p>
        </w:tc>
        <w:tc>
          <w:tcPr>
            <w:tcW w:w="2085" w:type="dxa"/>
            <w:tcBorders>
              <w:top w:val="single" w:color="auto" w:sz="4" w:space="0"/>
              <w:left w:val="nil"/>
              <w:bottom w:val="single" w:color="auto" w:sz="4" w:space="0"/>
              <w:right w:val="single" w:color="auto" w:sz="4"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b w:val="0"/>
                <w:bCs w:val="0"/>
                <w:i w:val="0"/>
                <w:iCs w:val="0"/>
                <w:caps w:val="0"/>
                <w:color w:val="333333"/>
                <w:spacing w:val="0"/>
                <w:sz w:val="28"/>
                <w:szCs w:val="28"/>
              </w:rPr>
              <w:t>办公室</w:t>
            </w:r>
          </w:p>
        </w:tc>
        <w:tc>
          <w:tcPr>
            <w:tcW w:w="1860" w:type="dxa"/>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b w:val="0"/>
                <w:bCs w:val="0"/>
                <w:i w:val="0"/>
                <w:iCs w:val="0"/>
                <w:caps w:val="0"/>
                <w:color w:val="333333"/>
                <w:spacing w:val="0"/>
                <w:sz w:val="28"/>
                <w:szCs w:val="28"/>
              </w:rPr>
              <w:t>全体干部职工及服务对象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72" w:hRule="atLeast"/>
        </w:trPr>
        <w:tc>
          <w:tcPr>
            <w:tcW w:w="795"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 w:lineRule="atLeast"/>
              <w:ind w:left="0" w:right="0"/>
              <w:jc w:val="center"/>
              <w:rPr>
                <w:rFonts w:hint="default" w:ascii="Calibri" w:hAnsi="Calibri" w:cs="Calibri"/>
                <w:sz w:val="21"/>
                <w:szCs w:val="21"/>
              </w:rPr>
            </w:pPr>
            <w:r>
              <w:rPr>
                <w:rFonts w:hint="eastAsia" w:ascii="仿宋" w:hAnsi="仿宋" w:eastAsia="仿宋" w:cs="仿宋"/>
                <w:b w:val="0"/>
                <w:bCs w:val="0"/>
                <w:i w:val="0"/>
                <w:iCs w:val="0"/>
                <w:caps w:val="0"/>
                <w:color w:val="333333"/>
                <w:spacing w:val="0"/>
                <w:sz w:val="28"/>
                <w:szCs w:val="28"/>
              </w:rPr>
              <w:t>7</w:t>
            </w:r>
          </w:p>
        </w:tc>
        <w:tc>
          <w:tcPr>
            <w:tcW w:w="1470" w:type="dxa"/>
            <w:vMerge w:val="continue"/>
            <w:tcBorders>
              <w:top w:val="single" w:color="auto" w:sz="4" w:space="0"/>
              <w:left w:val="single" w:color="auto" w:sz="4" w:space="0"/>
              <w:bottom w:val="nil"/>
              <w:right w:val="single" w:color="auto" w:sz="4" w:space="0"/>
            </w:tcBorders>
            <w:shd w:val="clear" w:color="auto" w:fill="FFFFFF"/>
            <w:noWrap w:val="0"/>
            <w:tcMar>
              <w:left w:w="108" w:type="dxa"/>
              <w:right w:w="108" w:type="dxa"/>
            </w:tcMar>
            <w:vAlign w:val="center"/>
          </w:tcPr>
          <w:p>
            <w:pPr>
              <w:jc w:val="center"/>
              <w:rPr>
                <w:rFonts w:hint="default" w:ascii="Times New Roman" w:hAnsi="Times New Roman" w:cs="Times New Roman"/>
                <w:i w:val="0"/>
                <w:iCs w:val="0"/>
                <w:caps w:val="0"/>
                <w:color w:val="333333"/>
                <w:spacing w:val="0"/>
                <w:sz w:val="20"/>
                <w:szCs w:val="20"/>
              </w:rPr>
            </w:pPr>
          </w:p>
        </w:tc>
        <w:tc>
          <w:tcPr>
            <w:tcW w:w="7860"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b w:val="0"/>
                <w:bCs w:val="0"/>
                <w:i w:val="0"/>
                <w:iCs w:val="0"/>
                <w:caps w:val="0"/>
                <w:color w:val="333333"/>
                <w:spacing w:val="0"/>
                <w:sz w:val="28"/>
                <w:szCs w:val="28"/>
              </w:rPr>
              <w:t>加强全局干部职工宪法、《中华人民共和国民法典》学习教育</w:t>
            </w:r>
          </w:p>
        </w:tc>
        <w:tc>
          <w:tcPr>
            <w:tcW w:w="2085"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 w:lineRule="atLeast"/>
              <w:ind w:left="0" w:right="0"/>
              <w:jc w:val="center"/>
              <w:rPr>
                <w:rFonts w:hint="default" w:ascii="Calibri" w:hAnsi="Calibri" w:cs="Calibri"/>
                <w:sz w:val="21"/>
                <w:szCs w:val="21"/>
              </w:rPr>
            </w:pPr>
            <w:r>
              <w:rPr>
                <w:rFonts w:hint="eastAsia" w:ascii="仿宋" w:hAnsi="仿宋" w:eastAsia="仿宋" w:cs="仿宋"/>
                <w:b w:val="0"/>
                <w:bCs w:val="0"/>
                <w:i w:val="0"/>
                <w:iCs w:val="0"/>
                <w:caps w:val="0"/>
                <w:color w:val="333333"/>
                <w:spacing w:val="0"/>
                <w:sz w:val="28"/>
                <w:szCs w:val="28"/>
              </w:rPr>
              <w:t>办公室</w:t>
            </w:r>
          </w:p>
        </w:tc>
        <w:tc>
          <w:tcPr>
            <w:tcW w:w="1860" w:type="dxa"/>
            <w:vMerge w:val="continue"/>
            <w:tcBorders>
              <w:top w:val="single" w:color="auto" w:sz="4" w:space="0"/>
              <w:left w:val="single" w:color="auto" w:sz="4" w:space="0"/>
              <w:bottom w:val="nil"/>
              <w:right w:val="single" w:color="auto" w:sz="4" w:space="0"/>
            </w:tcBorders>
            <w:shd w:val="clear" w:color="auto" w:fill="FFFFFF"/>
            <w:noWrap w:val="0"/>
            <w:tcMar>
              <w:left w:w="108" w:type="dxa"/>
              <w:right w:w="108" w:type="dxa"/>
            </w:tcMar>
            <w:vAlign w:val="top"/>
          </w:tcPr>
          <w:p>
            <w:pPr>
              <w:jc w:val="center"/>
              <w:rPr>
                <w:rFonts w:hint="default" w:ascii="Times New Roman" w:hAnsi="Times New Roman" w:cs="Times New Roman"/>
                <w:i w:val="0"/>
                <w:iCs w:val="0"/>
                <w:caps w:val="0"/>
                <w:color w:val="333333"/>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95"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r>
              <w:rPr>
                <w:rFonts w:hint="eastAsia" w:ascii="仿宋" w:hAnsi="仿宋" w:eastAsia="仿宋" w:cs="仿宋"/>
                <w:b w:val="0"/>
                <w:bCs w:val="0"/>
                <w:i w:val="0"/>
                <w:iCs w:val="0"/>
                <w:caps w:val="0"/>
                <w:color w:val="333333"/>
                <w:spacing w:val="0"/>
                <w:sz w:val="28"/>
                <w:szCs w:val="28"/>
              </w:rPr>
              <w:t>8</w:t>
            </w:r>
          </w:p>
        </w:tc>
        <w:tc>
          <w:tcPr>
            <w:tcW w:w="1470" w:type="dxa"/>
            <w:vMerge w:val="continue"/>
            <w:tcBorders>
              <w:top w:val="nil"/>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jc w:val="center"/>
              <w:rPr>
                <w:rFonts w:hint="default" w:ascii="Times New Roman" w:hAnsi="Times New Roman" w:cs="Times New Roman"/>
                <w:i w:val="0"/>
                <w:iCs w:val="0"/>
                <w:caps w:val="0"/>
                <w:color w:val="333333"/>
                <w:spacing w:val="0"/>
                <w:sz w:val="20"/>
                <w:szCs w:val="20"/>
              </w:rPr>
            </w:pPr>
          </w:p>
        </w:tc>
        <w:tc>
          <w:tcPr>
            <w:tcW w:w="7860"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b w:val="0"/>
                <w:bCs w:val="0"/>
                <w:i w:val="0"/>
                <w:iCs w:val="0"/>
                <w:caps w:val="0"/>
                <w:color w:val="333333"/>
                <w:spacing w:val="0"/>
                <w:sz w:val="28"/>
                <w:szCs w:val="28"/>
              </w:rPr>
              <w:t>面向全社会广泛宣传宪法、《中华人民共和国民法典》。组织开展“国家宪法日”和“宪法宣传周”“全民国家安全教育日”集中开展宣传活动</w:t>
            </w:r>
          </w:p>
        </w:tc>
        <w:tc>
          <w:tcPr>
            <w:tcW w:w="2085"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b w:val="0"/>
                <w:bCs w:val="0"/>
                <w:i w:val="0"/>
                <w:iCs w:val="0"/>
                <w:caps w:val="0"/>
                <w:color w:val="333333"/>
                <w:spacing w:val="0"/>
                <w:sz w:val="28"/>
                <w:szCs w:val="28"/>
              </w:rPr>
              <w:t>办公室</w:t>
            </w:r>
          </w:p>
        </w:tc>
        <w:tc>
          <w:tcPr>
            <w:tcW w:w="1860" w:type="dxa"/>
            <w:vMerge w:val="continue"/>
            <w:tcBorders>
              <w:top w:val="nil"/>
              <w:left w:val="single" w:color="auto" w:sz="4" w:space="0"/>
              <w:bottom w:val="single" w:color="auto" w:sz="8" w:space="0"/>
              <w:right w:val="single" w:color="auto" w:sz="4" w:space="0"/>
            </w:tcBorders>
            <w:shd w:val="clear" w:color="auto" w:fill="FFFFFF"/>
            <w:noWrap w:val="0"/>
            <w:tcMar>
              <w:left w:w="108" w:type="dxa"/>
              <w:right w:w="108" w:type="dxa"/>
            </w:tcMar>
            <w:vAlign w:val="top"/>
          </w:tcPr>
          <w:p>
            <w:pPr>
              <w:jc w:val="center"/>
              <w:rPr>
                <w:rFonts w:hint="default" w:ascii="Times New Roman" w:hAnsi="Times New Roman" w:cs="Times New Roman"/>
                <w:i w:val="0"/>
                <w:iCs w:val="0"/>
                <w:caps w:val="0"/>
                <w:color w:val="333333"/>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95" w:type="dxa"/>
            <w:tcBorders>
              <w:top w:val="single" w:color="auto" w:sz="4"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b w:val="0"/>
                <w:bCs w:val="0"/>
                <w:i w:val="0"/>
                <w:iCs w:val="0"/>
                <w:caps w:val="0"/>
                <w:color w:val="333333"/>
                <w:spacing w:val="0"/>
                <w:sz w:val="28"/>
                <w:szCs w:val="28"/>
              </w:rPr>
              <w:t>9</w:t>
            </w:r>
          </w:p>
        </w:tc>
        <w:tc>
          <w:tcPr>
            <w:tcW w:w="1470" w:type="dxa"/>
            <w:vMerge w:val="restart"/>
            <w:tcBorders>
              <w:top w:val="single" w:color="auto" w:sz="4" w:space="0"/>
              <w:left w:val="nil"/>
              <w:bottom w:val="single" w:color="auto" w:sz="8" w:space="0"/>
              <w:right w:val="single" w:color="auto" w:sz="4"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i w:val="0"/>
                <w:iCs w:val="0"/>
                <w:caps w:val="0"/>
                <w:color w:val="000000"/>
                <w:spacing w:val="0"/>
                <w:sz w:val="28"/>
                <w:szCs w:val="28"/>
              </w:rPr>
              <w:t>加强水利法治宣传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i w:val="0"/>
                <w:iCs w:val="0"/>
                <w:caps w:val="0"/>
                <w:color w:val="000000"/>
                <w:spacing w:val="0"/>
                <w:sz w:val="28"/>
                <w:szCs w:val="28"/>
              </w:rPr>
              <w:t>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p>
        </w:tc>
        <w:tc>
          <w:tcPr>
            <w:tcW w:w="7860"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eastAsia="仿宋" w:cs="Calibri"/>
                <w:sz w:val="21"/>
                <w:szCs w:val="21"/>
                <w:lang w:val="en-US" w:eastAsia="zh-CN"/>
              </w:rPr>
            </w:pPr>
            <w:r>
              <w:rPr>
                <w:rFonts w:hint="eastAsia" w:ascii="仿宋" w:hAnsi="仿宋" w:eastAsia="仿宋" w:cs="仿宋"/>
                <w:b w:val="0"/>
                <w:bCs w:val="0"/>
                <w:i w:val="0"/>
                <w:iCs w:val="0"/>
                <w:caps w:val="0"/>
                <w:color w:val="333333"/>
                <w:spacing w:val="0"/>
                <w:sz w:val="28"/>
                <w:szCs w:val="28"/>
              </w:rPr>
              <w:t>组织干部职工学习《长江保护法》</w:t>
            </w:r>
            <w:r>
              <w:rPr>
                <w:rFonts w:hint="eastAsia" w:ascii="仿宋" w:hAnsi="仿宋" w:eastAsia="仿宋" w:cs="仿宋"/>
                <w:b w:val="0"/>
                <w:bCs w:val="0"/>
                <w:i w:val="0"/>
                <w:iCs w:val="0"/>
                <w:caps w:val="0"/>
                <w:color w:val="333333"/>
                <w:spacing w:val="0"/>
                <w:sz w:val="28"/>
                <w:szCs w:val="28"/>
                <w:lang w:eastAsia="zh-CN"/>
              </w:rPr>
              <w:t>、《</w:t>
            </w:r>
            <w:r>
              <w:rPr>
                <w:rFonts w:hint="eastAsia" w:ascii="仿宋" w:hAnsi="仿宋" w:eastAsia="仿宋" w:cs="仿宋"/>
                <w:b w:val="0"/>
                <w:bCs w:val="0"/>
                <w:i w:val="0"/>
                <w:iCs w:val="0"/>
                <w:caps w:val="0"/>
                <w:color w:val="333333"/>
                <w:spacing w:val="0"/>
                <w:sz w:val="28"/>
                <w:szCs w:val="28"/>
                <w:lang w:val="en-US" w:eastAsia="zh-CN"/>
              </w:rPr>
              <w:t>民法典</w:t>
            </w:r>
            <w:r>
              <w:rPr>
                <w:rFonts w:hint="eastAsia" w:ascii="仿宋" w:hAnsi="仿宋" w:eastAsia="仿宋" w:cs="仿宋"/>
                <w:b w:val="0"/>
                <w:bCs w:val="0"/>
                <w:i w:val="0"/>
                <w:iCs w:val="0"/>
                <w:caps w:val="0"/>
                <w:color w:val="333333"/>
                <w:spacing w:val="0"/>
                <w:sz w:val="28"/>
                <w:szCs w:val="28"/>
                <w:lang w:eastAsia="zh-CN"/>
              </w:rPr>
              <w:t>》、《</w:t>
            </w:r>
            <w:r>
              <w:rPr>
                <w:rFonts w:hint="eastAsia" w:ascii="仿宋" w:hAnsi="仿宋" w:eastAsia="仿宋" w:cs="仿宋"/>
                <w:b w:val="0"/>
                <w:bCs w:val="0"/>
                <w:i w:val="0"/>
                <w:iCs w:val="0"/>
                <w:caps w:val="0"/>
                <w:color w:val="333333"/>
                <w:spacing w:val="0"/>
                <w:sz w:val="28"/>
                <w:szCs w:val="28"/>
                <w:lang w:val="en-US" w:eastAsia="zh-CN"/>
              </w:rPr>
              <w:t>地下水管理条例</w:t>
            </w:r>
            <w:r>
              <w:rPr>
                <w:rFonts w:hint="eastAsia" w:ascii="仿宋" w:hAnsi="仿宋" w:eastAsia="仿宋" w:cs="仿宋"/>
                <w:b w:val="0"/>
                <w:bCs w:val="0"/>
                <w:i w:val="0"/>
                <w:iCs w:val="0"/>
                <w:caps w:val="0"/>
                <w:color w:val="333333"/>
                <w:spacing w:val="0"/>
                <w:sz w:val="28"/>
                <w:szCs w:val="28"/>
                <w:lang w:eastAsia="zh-CN"/>
              </w:rPr>
              <w:t>》</w:t>
            </w:r>
          </w:p>
        </w:tc>
        <w:tc>
          <w:tcPr>
            <w:tcW w:w="2085" w:type="dxa"/>
            <w:vMerge w:val="restart"/>
            <w:tcBorders>
              <w:top w:val="single" w:color="auto" w:sz="4" w:space="0"/>
              <w:left w:val="single" w:color="auto" w:sz="4" w:space="0"/>
              <w:bottom w:val="single" w:color="auto" w:sz="8" w:space="0"/>
              <w:right w:val="single" w:color="auto" w:sz="8"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b w:val="0"/>
                <w:bCs w:val="0"/>
                <w:i w:val="0"/>
                <w:iCs w:val="0"/>
                <w:caps w:val="0"/>
                <w:color w:val="333333"/>
                <w:spacing w:val="0"/>
                <w:sz w:val="28"/>
                <w:szCs w:val="28"/>
              </w:rPr>
              <w:t>办公室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b w:val="0"/>
                <w:bCs w:val="0"/>
                <w:i w:val="0"/>
                <w:iCs w:val="0"/>
                <w:caps w:val="0"/>
                <w:color w:val="333333"/>
                <w:spacing w:val="0"/>
                <w:sz w:val="28"/>
                <w:szCs w:val="28"/>
              </w:rPr>
              <w:t>水政大队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b w:val="0"/>
                <w:bCs w:val="0"/>
                <w:i w:val="0"/>
                <w:iCs w:val="0"/>
                <w:caps w:val="0"/>
                <w:color w:val="333333"/>
                <w:spacing w:val="0"/>
                <w:sz w:val="28"/>
                <w:szCs w:val="28"/>
              </w:rPr>
              <w:t>河长办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eastAsia" w:ascii="仿宋" w:hAnsi="仿宋" w:eastAsia="仿宋" w:cs="仿宋"/>
                <w:b w:val="0"/>
                <w:bCs w:val="0"/>
                <w:i w:val="0"/>
                <w:iCs w:val="0"/>
                <w:caps w:val="0"/>
                <w:color w:val="333333"/>
                <w:spacing w:val="0"/>
                <w:sz w:val="28"/>
                <w:szCs w:val="28"/>
              </w:rPr>
            </w:pPr>
            <w:r>
              <w:rPr>
                <w:rFonts w:hint="eastAsia" w:ascii="仿宋" w:hAnsi="仿宋" w:eastAsia="仿宋" w:cs="仿宋"/>
                <w:b w:val="0"/>
                <w:bCs w:val="0"/>
                <w:i w:val="0"/>
                <w:iCs w:val="0"/>
                <w:caps w:val="0"/>
                <w:color w:val="333333"/>
                <w:spacing w:val="0"/>
                <w:sz w:val="28"/>
                <w:szCs w:val="28"/>
              </w:rPr>
              <w:t>水资源股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eastAsia" w:ascii="仿宋" w:hAnsi="仿宋" w:eastAsia="仿宋" w:cs="仿宋"/>
                <w:b w:val="0"/>
                <w:bCs w:val="0"/>
                <w:i w:val="0"/>
                <w:iCs w:val="0"/>
                <w:caps w:val="0"/>
                <w:color w:val="333333"/>
                <w:spacing w:val="0"/>
                <w:sz w:val="28"/>
                <w:szCs w:val="28"/>
                <w:lang w:val="en-US" w:eastAsia="zh-CN"/>
              </w:rPr>
            </w:pPr>
            <w:r>
              <w:rPr>
                <w:rFonts w:hint="eastAsia" w:ascii="仿宋" w:hAnsi="仿宋" w:eastAsia="仿宋" w:cs="仿宋"/>
                <w:b w:val="0"/>
                <w:bCs w:val="0"/>
                <w:i w:val="0"/>
                <w:iCs w:val="0"/>
                <w:caps w:val="0"/>
                <w:color w:val="333333"/>
                <w:spacing w:val="0"/>
                <w:sz w:val="28"/>
                <w:szCs w:val="28"/>
                <w:lang w:val="en-US" w:eastAsia="zh-CN"/>
              </w:rPr>
              <w:t>质安站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b w:val="0"/>
                <w:bCs w:val="0"/>
                <w:i w:val="0"/>
                <w:iCs w:val="0"/>
                <w:caps w:val="0"/>
                <w:color w:val="333333"/>
                <w:spacing w:val="0"/>
                <w:sz w:val="28"/>
                <w:szCs w:val="28"/>
              </w:rPr>
              <w:t>水保股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eastAsia" w:ascii="Calibri" w:hAnsi="Calibri" w:eastAsia="仿宋" w:cs="Calibri"/>
                <w:sz w:val="21"/>
                <w:szCs w:val="21"/>
                <w:lang w:eastAsia="zh-CN"/>
              </w:rPr>
            </w:pPr>
            <w:r>
              <w:rPr>
                <w:rFonts w:hint="eastAsia" w:ascii="仿宋" w:hAnsi="仿宋" w:eastAsia="仿宋" w:cs="仿宋"/>
                <w:b w:val="0"/>
                <w:bCs w:val="0"/>
                <w:i w:val="0"/>
                <w:iCs w:val="0"/>
                <w:caps w:val="0"/>
                <w:color w:val="333333"/>
                <w:spacing w:val="0"/>
                <w:sz w:val="28"/>
                <w:szCs w:val="28"/>
              </w:rPr>
              <w:t>水旱灾害防御</w:t>
            </w:r>
            <w:r>
              <w:rPr>
                <w:rFonts w:hint="eastAsia" w:ascii="仿宋" w:hAnsi="仿宋" w:eastAsia="仿宋" w:cs="仿宋"/>
                <w:b w:val="0"/>
                <w:bCs w:val="0"/>
                <w:i w:val="0"/>
                <w:iCs w:val="0"/>
                <w:caps w:val="0"/>
                <w:color w:val="333333"/>
                <w:spacing w:val="0"/>
                <w:sz w:val="28"/>
                <w:szCs w:val="28"/>
                <w:lang w:val="en-US" w:eastAsia="zh-CN"/>
              </w:rPr>
              <w:t>中心</w:t>
            </w:r>
          </w:p>
        </w:tc>
        <w:tc>
          <w:tcPr>
            <w:tcW w:w="1860" w:type="dxa"/>
            <w:vMerge w:val="restart"/>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b w:val="0"/>
                <w:bCs w:val="0"/>
                <w:i w:val="0"/>
                <w:iCs w:val="0"/>
                <w:caps w:val="0"/>
                <w:color w:val="333333"/>
                <w:spacing w:val="0"/>
                <w:sz w:val="28"/>
                <w:szCs w:val="28"/>
              </w:rPr>
              <w:t>全体干部职工及服务对象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9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b w:val="0"/>
                <w:bCs w:val="0"/>
                <w:i w:val="0"/>
                <w:iCs w:val="0"/>
                <w:caps w:val="0"/>
                <w:color w:val="333333"/>
                <w:spacing w:val="0"/>
                <w:sz w:val="28"/>
                <w:szCs w:val="28"/>
              </w:rPr>
              <w:t>10</w:t>
            </w:r>
          </w:p>
        </w:tc>
        <w:tc>
          <w:tcPr>
            <w:tcW w:w="1470" w:type="dxa"/>
            <w:vMerge w:val="continue"/>
            <w:tcBorders>
              <w:top w:val="nil"/>
              <w:left w:val="nil"/>
              <w:bottom w:val="single" w:color="auto" w:sz="8" w:space="0"/>
              <w:right w:val="single" w:color="auto" w:sz="8" w:space="0"/>
            </w:tcBorders>
            <w:shd w:val="clear" w:color="auto" w:fill="FFFFFF"/>
            <w:noWrap w:val="0"/>
            <w:tcMar>
              <w:left w:w="108" w:type="dxa"/>
              <w:right w:w="108" w:type="dxa"/>
            </w:tcMar>
            <w:vAlign w:val="top"/>
          </w:tcPr>
          <w:p>
            <w:pPr>
              <w:jc w:val="center"/>
              <w:rPr>
                <w:rFonts w:hint="default" w:ascii="Times New Roman" w:hAnsi="Times New Roman" w:cs="Times New Roman"/>
                <w:i w:val="0"/>
                <w:iCs w:val="0"/>
                <w:caps w:val="0"/>
                <w:color w:val="333333"/>
                <w:spacing w:val="0"/>
                <w:sz w:val="20"/>
                <w:szCs w:val="20"/>
              </w:rPr>
            </w:pPr>
          </w:p>
        </w:tc>
        <w:tc>
          <w:tcPr>
            <w:tcW w:w="7860" w:type="dxa"/>
            <w:tcBorders>
              <w:top w:val="single" w:color="auto" w:sz="4" w:space="0"/>
              <w:left w:val="nil"/>
              <w:bottom w:val="single" w:color="auto" w:sz="8" w:space="0"/>
              <w:right w:val="single" w:color="auto" w:sz="8"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b w:val="0"/>
                <w:bCs w:val="0"/>
                <w:i w:val="0"/>
                <w:iCs w:val="0"/>
                <w:caps w:val="0"/>
                <w:color w:val="333333"/>
                <w:spacing w:val="0"/>
                <w:sz w:val="28"/>
                <w:szCs w:val="28"/>
              </w:rPr>
              <w:t>在“安全生产月”开展集中宣传活动。通过微信公众号、微信工作群等多个平台进行网络法治宣传，推动法治宣传常态化</w:t>
            </w:r>
          </w:p>
        </w:tc>
        <w:tc>
          <w:tcPr>
            <w:tcW w:w="2085" w:type="dxa"/>
            <w:vMerge w:val="continue"/>
            <w:tcBorders>
              <w:top w:val="nil"/>
              <w:left w:val="nil"/>
              <w:bottom w:val="single" w:color="auto" w:sz="8" w:space="0"/>
              <w:right w:val="single" w:color="auto" w:sz="8" w:space="0"/>
            </w:tcBorders>
            <w:shd w:val="clear" w:color="auto" w:fill="FFFFFF"/>
            <w:noWrap w:val="0"/>
            <w:tcMar>
              <w:left w:w="108" w:type="dxa"/>
              <w:right w:w="108" w:type="dxa"/>
            </w:tcMar>
            <w:vAlign w:val="top"/>
          </w:tcPr>
          <w:p>
            <w:pPr>
              <w:jc w:val="center"/>
              <w:rPr>
                <w:rFonts w:hint="default" w:ascii="Times New Roman" w:hAnsi="Times New Roman" w:cs="Times New Roman"/>
                <w:i w:val="0"/>
                <w:iCs w:val="0"/>
                <w:caps w:val="0"/>
                <w:color w:val="333333"/>
                <w:spacing w:val="0"/>
                <w:sz w:val="20"/>
                <w:szCs w:val="20"/>
              </w:rPr>
            </w:pPr>
          </w:p>
        </w:tc>
        <w:tc>
          <w:tcPr>
            <w:tcW w:w="1860" w:type="dxa"/>
            <w:vMerge w:val="continue"/>
            <w:tcBorders>
              <w:top w:val="nil"/>
              <w:left w:val="nil"/>
              <w:bottom w:val="single" w:color="auto" w:sz="8" w:space="0"/>
              <w:right w:val="single" w:color="auto" w:sz="8" w:space="0"/>
            </w:tcBorders>
            <w:shd w:val="clear" w:color="auto" w:fill="FFFFFF"/>
            <w:noWrap w:val="0"/>
            <w:tcMar>
              <w:left w:w="108" w:type="dxa"/>
              <w:right w:w="108" w:type="dxa"/>
            </w:tcMar>
            <w:vAlign w:val="top"/>
          </w:tcPr>
          <w:p>
            <w:pPr>
              <w:jc w:val="center"/>
              <w:rPr>
                <w:rFonts w:hint="default" w:ascii="Times New Roman" w:hAnsi="Times New Roman" w:cs="Times New Roman"/>
                <w:i w:val="0"/>
                <w:iCs w:val="0"/>
                <w:caps w:val="0"/>
                <w:color w:val="333333"/>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9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b w:val="0"/>
                <w:bCs w:val="0"/>
                <w:i w:val="0"/>
                <w:iCs w:val="0"/>
                <w:caps w:val="0"/>
                <w:color w:val="333333"/>
                <w:spacing w:val="0"/>
                <w:sz w:val="28"/>
                <w:szCs w:val="28"/>
              </w:rPr>
              <w:t>11</w:t>
            </w:r>
          </w:p>
        </w:tc>
        <w:tc>
          <w:tcPr>
            <w:tcW w:w="1470" w:type="dxa"/>
            <w:vMerge w:val="continue"/>
            <w:tcBorders>
              <w:top w:val="nil"/>
              <w:left w:val="nil"/>
              <w:bottom w:val="single" w:color="auto" w:sz="8" w:space="0"/>
              <w:right w:val="single" w:color="auto" w:sz="8" w:space="0"/>
            </w:tcBorders>
            <w:shd w:val="clear" w:color="auto" w:fill="FFFFFF"/>
            <w:noWrap w:val="0"/>
            <w:tcMar>
              <w:left w:w="108" w:type="dxa"/>
              <w:right w:w="108" w:type="dxa"/>
            </w:tcMar>
            <w:vAlign w:val="top"/>
          </w:tcPr>
          <w:p>
            <w:pPr>
              <w:jc w:val="center"/>
              <w:rPr>
                <w:rFonts w:hint="default" w:ascii="Times New Roman" w:hAnsi="Times New Roman" w:cs="Times New Roman"/>
                <w:i w:val="0"/>
                <w:iCs w:val="0"/>
                <w:caps w:val="0"/>
                <w:color w:val="333333"/>
                <w:spacing w:val="0"/>
                <w:sz w:val="20"/>
                <w:szCs w:val="20"/>
              </w:rPr>
            </w:pPr>
          </w:p>
        </w:tc>
        <w:tc>
          <w:tcPr>
            <w:tcW w:w="786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b w:val="0"/>
                <w:bCs w:val="0"/>
                <w:i w:val="0"/>
                <w:iCs w:val="0"/>
                <w:caps w:val="0"/>
                <w:color w:val="333333"/>
                <w:spacing w:val="0"/>
                <w:sz w:val="28"/>
                <w:szCs w:val="28"/>
              </w:rPr>
              <w:t>负责水日水周、全民国家安全教育日、防灾减灾日、宪法宣传日、节能周等重要时间节点的宣传，开展集中宣传活动。</w:t>
            </w:r>
          </w:p>
        </w:tc>
        <w:tc>
          <w:tcPr>
            <w:tcW w:w="2085" w:type="dxa"/>
            <w:vMerge w:val="continue"/>
            <w:tcBorders>
              <w:top w:val="nil"/>
              <w:left w:val="nil"/>
              <w:bottom w:val="single" w:color="auto" w:sz="8" w:space="0"/>
              <w:right w:val="single" w:color="auto" w:sz="8" w:space="0"/>
            </w:tcBorders>
            <w:shd w:val="clear" w:color="auto" w:fill="FFFFFF"/>
            <w:noWrap w:val="0"/>
            <w:tcMar>
              <w:left w:w="108" w:type="dxa"/>
              <w:right w:w="108" w:type="dxa"/>
            </w:tcMar>
            <w:vAlign w:val="top"/>
          </w:tcPr>
          <w:p>
            <w:pPr>
              <w:jc w:val="center"/>
              <w:rPr>
                <w:rFonts w:hint="default" w:ascii="Times New Roman" w:hAnsi="Times New Roman" w:cs="Times New Roman"/>
                <w:i w:val="0"/>
                <w:iCs w:val="0"/>
                <w:caps w:val="0"/>
                <w:color w:val="333333"/>
                <w:spacing w:val="0"/>
                <w:sz w:val="20"/>
                <w:szCs w:val="20"/>
              </w:rPr>
            </w:pPr>
          </w:p>
        </w:tc>
        <w:tc>
          <w:tcPr>
            <w:tcW w:w="1860" w:type="dxa"/>
            <w:vMerge w:val="continue"/>
            <w:tcBorders>
              <w:top w:val="nil"/>
              <w:left w:val="nil"/>
              <w:bottom w:val="single" w:color="auto" w:sz="8" w:space="0"/>
              <w:right w:val="single" w:color="auto" w:sz="8" w:space="0"/>
            </w:tcBorders>
            <w:shd w:val="clear" w:color="auto" w:fill="FFFFFF"/>
            <w:noWrap w:val="0"/>
            <w:tcMar>
              <w:left w:w="108" w:type="dxa"/>
              <w:right w:w="108" w:type="dxa"/>
            </w:tcMar>
            <w:vAlign w:val="top"/>
          </w:tcPr>
          <w:p>
            <w:pPr>
              <w:jc w:val="center"/>
              <w:rPr>
                <w:rFonts w:hint="default" w:ascii="Times New Roman" w:hAnsi="Times New Roman" w:cs="Times New Roman"/>
                <w:i w:val="0"/>
                <w:iCs w:val="0"/>
                <w:caps w:val="0"/>
                <w:color w:val="333333"/>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95" w:type="dxa"/>
            <w:tcBorders>
              <w:top w:val="nil"/>
              <w:left w:val="single" w:color="auto" w:sz="8" w:space="0"/>
              <w:bottom w:val="single" w:color="auto" w:sz="4" w:space="0"/>
              <w:right w:val="single" w:color="auto" w:sz="8"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 w:lineRule="atLeast"/>
              <w:ind w:left="0" w:right="0"/>
              <w:jc w:val="center"/>
              <w:rPr>
                <w:rFonts w:hint="default" w:ascii="Calibri" w:hAnsi="Calibri" w:cs="Calibri"/>
                <w:sz w:val="21"/>
                <w:szCs w:val="21"/>
              </w:rPr>
            </w:pPr>
            <w:r>
              <w:rPr>
                <w:rFonts w:hint="eastAsia" w:ascii="仿宋" w:hAnsi="仿宋" w:eastAsia="仿宋" w:cs="仿宋"/>
                <w:b w:val="0"/>
                <w:bCs w:val="0"/>
                <w:i w:val="0"/>
                <w:iCs w:val="0"/>
                <w:caps w:val="0"/>
                <w:color w:val="333333"/>
                <w:spacing w:val="0"/>
                <w:sz w:val="28"/>
                <w:szCs w:val="28"/>
              </w:rPr>
              <w:t>12</w:t>
            </w:r>
          </w:p>
        </w:tc>
        <w:tc>
          <w:tcPr>
            <w:tcW w:w="1470" w:type="dxa"/>
            <w:vMerge w:val="continue"/>
            <w:tcBorders>
              <w:top w:val="nil"/>
              <w:left w:val="nil"/>
              <w:bottom w:val="single" w:color="auto" w:sz="4" w:space="0"/>
              <w:right w:val="single" w:color="auto" w:sz="8" w:space="0"/>
            </w:tcBorders>
            <w:shd w:val="clear" w:color="auto" w:fill="FFFFFF"/>
            <w:noWrap w:val="0"/>
            <w:tcMar>
              <w:left w:w="108" w:type="dxa"/>
              <w:right w:w="108" w:type="dxa"/>
            </w:tcMar>
            <w:vAlign w:val="top"/>
          </w:tcPr>
          <w:p>
            <w:pPr>
              <w:jc w:val="center"/>
              <w:rPr>
                <w:rFonts w:hint="default" w:ascii="Times New Roman" w:hAnsi="Times New Roman" w:cs="Times New Roman"/>
                <w:i w:val="0"/>
                <w:iCs w:val="0"/>
                <w:caps w:val="0"/>
                <w:color w:val="333333"/>
                <w:spacing w:val="0"/>
                <w:sz w:val="20"/>
                <w:szCs w:val="20"/>
              </w:rPr>
            </w:pPr>
          </w:p>
        </w:tc>
        <w:tc>
          <w:tcPr>
            <w:tcW w:w="7860" w:type="dxa"/>
            <w:tcBorders>
              <w:top w:val="nil"/>
              <w:left w:val="nil"/>
              <w:bottom w:val="single" w:color="auto" w:sz="4" w:space="0"/>
              <w:right w:val="single" w:color="auto" w:sz="8"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b w:val="0"/>
                <w:bCs w:val="0"/>
                <w:i w:val="0"/>
                <w:iCs w:val="0"/>
                <w:caps w:val="0"/>
                <w:color w:val="333333"/>
                <w:spacing w:val="0"/>
                <w:sz w:val="28"/>
                <w:szCs w:val="28"/>
              </w:rPr>
              <w:t>负责安全保密、信访、政务公开、政务信息化等工作相关的法律法规宣传教育</w:t>
            </w:r>
          </w:p>
        </w:tc>
        <w:tc>
          <w:tcPr>
            <w:tcW w:w="2085" w:type="dxa"/>
            <w:vMerge w:val="continue"/>
            <w:tcBorders>
              <w:top w:val="nil"/>
              <w:left w:val="nil"/>
              <w:bottom w:val="single" w:color="auto" w:sz="4" w:space="0"/>
              <w:right w:val="single" w:color="auto" w:sz="8" w:space="0"/>
            </w:tcBorders>
            <w:shd w:val="clear" w:color="auto" w:fill="FFFFFF"/>
            <w:noWrap w:val="0"/>
            <w:tcMar>
              <w:left w:w="108" w:type="dxa"/>
              <w:right w:w="108" w:type="dxa"/>
            </w:tcMar>
            <w:vAlign w:val="top"/>
          </w:tcPr>
          <w:p>
            <w:pPr>
              <w:jc w:val="center"/>
              <w:rPr>
                <w:rFonts w:hint="default" w:ascii="Times New Roman" w:hAnsi="Times New Roman" w:cs="Times New Roman"/>
                <w:i w:val="0"/>
                <w:iCs w:val="0"/>
                <w:caps w:val="0"/>
                <w:color w:val="333333"/>
                <w:spacing w:val="0"/>
                <w:sz w:val="20"/>
                <w:szCs w:val="20"/>
              </w:rPr>
            </w:pPr>
          </w:p>
        </w:tc>
        <w:tc>
          <w:tcPr>
            <w:tcW w:w="1860" w:type="dxa"/>
            <w:vMerge w:val="continue"/>
            <w:tcBorders>
              <w:top w:val="nil"/>
              <w:left w:val="nil"/>
              <w:bottom w:val="single" w:color="auto" w:sz="4" w:space="0"/>
              <w:right w:val="single" w:color="auto" w:sz="8" w:space="0"/>
            </w:tcBorders>
            <w:shd w:val="clear" w:color="auto" w:fill="FFFFFF"/>
            <w:noWrap w:val="0"/>
            <w:tcMar>
              <w:left w:w="108" w:type="dxa"/>
              <w:right w:w="108" w:type="dxa"/>
            </w:tcMar>
            <w:vAlign w:val="top"/>
          </w:tcPr>
          <w:p>
            <w:pPr>
              <w:jc w:val="center"/>
              <w:rPr>
                <w:rFonts w:hint="default" w:ascii="Times New Roman" w:hAnsi="Times New Roman" w:cs="Times New Roman"/>
                <w:i w:val="0"/>
                <w:iCs w:val="0"/>
                <w:caps w:val="0"/>
                <w:color w:val="333333"/>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95" w:type="dxa"/>
            <w:tcBorders>
              <w:top w:val="single" w:color="auto" w:sz="4" w:space="0"/>
              <w:left w:val="single" w:color="auto" w:sz="4" w:space="0"/>
              <w:bottom w:val="single" w:color="auto" w:sz="4" w:space="0"/>
              <w:right w:val="single" w:color="auto" w:sz="8"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b w:val="0"/>
                <w:bCs w:val="0"/>
                <w:i w:val="0"/>
                <w:iCs w:val="0"/>
                <w:caps w:val="0"/>
                <w:color w:val="333333"/>
                <w:spacing w:val="0"/>
                <w:sz w:val="28"/>
                <w:szCs w:val="28"/>
              </w:rPr>
              <w:t>13</w:t>
            </w:r>
          </w:p>
        </w:tc>
        <w:tc>
          <w:tcPr>
            <w:tcW w:w="1470" w:type="dxa"/>
            <w:tcBorders>
              <w:top w:val="single" w:color="auto" w:sz="4" w:space="0"/>
              <w:left w:val="nil"/>
              <w:bottom w:val="single" w:color="auto" w:sz="4" w:space="0"/>
              <w:right w:val="single" w:color="auto" w:sz="8"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b w:val="0"/>
                <w:bCs w:val="0"/>
                <w:i w:val="0"/>
                <w:iCs w:val="0"/>
                <w:caps w:val="0"/>
                <w:color w:val="333333"/>
                <w:spacing w:val="0"/>
                <w:sz w:val="28"/>
                <w:szCs w:val="28"/>
              </w:rPr>
              <w:t>开展新冠 肺炎疫情 控法宣工 作</w:t>
            </w:r>
          </w:p>
        </w:tc>
        <w:tc>
          <w:tcPr>
            <w:tcW w:w="7860" w:type="dxa"/>
            <w:tcBorders>
              <w:top w:val="single" w:color="auto" w:sz="4" w:space="0"/>
              <w:left w:val="nil"/>
              <w:bottom w:val="single" w:color="auto" w:sz="4" w:space="0"/>
              <w:right w:val="single" w:color="auto" w:sz="8"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b w:val="0"/>
                <w:bCs w:val="0"/>
                <w:i w:val="0"/>
                <w:iCs w:val="0"/>
                <w:caps w:val="0"/>
                <w:color w:val="333333"/>
                <w:spacing w:val="0"/>
                <w:sz w:val="28"/>
                <w:szCs w:val="28"/>
              </w:rPr>
              <w:t>组织参与传染病防治法、突发公共卫生事件 应急条例等法律法规宣传和以案释法活动；组织参与“防控疫情、法治同行”专项法治宣传行动。</w:t>
            </w:r>
          </w:p>
        </w:tc>
        <w:tc>
          <w:tcPr>
            <w:tcW w:w="2085" w:type="dxa"/>
            <w:tcBorders>
              <w:top w:val="single" w:color="auto" w:sz="4" w:space="0"/>
              <w:left w:val="nil"/>
              <w:bottom w:val="single" w:color="auto" w:sz="4" w:space="0"/>
              <w:right w:val="single" w:color="auto" w:sz="8"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b w:val="0"/>
                <w:bCs w:val="0"/>
                <w:i w:val="0"/>
                <w:iCs w:val="0"/>
                <w:caps w:val="0"/>
                <w:color w:val="333333"/>
                <w:spacing w:val="0"/>
                <w:sz w:val="28"/>
                <w:szCs w:val="28"/>
              </w:rPr>
              <w:t>办公室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p>
        </w:tc>
        <w:tc>
          <w:tcPr>
            <w:tcW w:w="1860" w:type="dxa"/>
            <w:tcBorders>
              <w:top w:val="single" w:color="auto" w:sz="4" w:space="0"/>
              <w:left w:val="nil"/>
              <w:bottom w:val="single" w:color="auto" w:sz="4" w:space="0"/>
              <w:right w:val="single" w:color="auto" w:sz="4"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b w:val="0"/>
                <w:bCs w:val="0"/>
                <w:i w:val="0"/>
                <w:iCs w:val="0"/>
                <w:caps w:val="0"/>
                <w:color w:val="333333"/>
                <w:spacing w:val="0"/>
                <w:sz w:val="28"/>
                <w:szCs w:val="28"/>
              </w:rPr>
              <w:t>全体干部职工及服务对象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95" w:type="dxa"/>
            <w:tcBorders>
              <w:top w:val="single" w:color="auto" w:sz="4"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b w:val="0"/>
                <w:bCs w:val="0"/>
                <w:i w:val="0"/>
                <w:iCs w:val="0"/>
                <w:caps w:val="0"/>
                <w:color w:val="333333"/>
                <w:spacing w:val="0"/>
                <w:sz w:val="28"/>
                <w:szCs w:val="28"/>
              </w:rPr>
              <w:t>14</w:t>
            </w:r>
          </w:p>
        </w:tc>
        <w:tc>
          <w:tcPr>
            <w:tcW w:w="147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b w:val="0"/>
                <w:bCs w:val="0"/>
                <w:i w:val="0"/>
                <w:iCs w:val="0"/>
                <w:caps w:val="0"/>
                <w:color w:val="333333"/>
                <w:spacing w:val="0"/>
                <w:sz w:val="28"/>
                <w:szCs w:val="28"/>
              </w:rPr>
              <w:t>推进水利 法治文化 建设</w:t>
            </w:r>
          </w:p>
        </w:tc>
        <w:tc>
          <w:tcPr>
            <w:tcW w:w="786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b w:val="0"/>
                <w:bCs w:val="0"/>
                <w:i w:val="0"/>
                <w:iCs w:val="0"/>
                <w:caps w:val="0"/>
                <w:color w:val="333333"/>
                <w:spacing w:val="0"/>
                <w:sz w:val="28"/>
                <w:szCs w:val="28"/>
              </w:rPr>
              <w:t>大力弘扬中国特色社会主义法治文化、社会主义核心价值观，扎实推进水利法治文化建设，开展“互联网＋水法治宣传”行动，以水法治文化引领法治实践,增强水利普法的针对性和吸引力。</w:t>
            </w:r>
          </w:p>
        </w:tc>
        <w:tc>
          <w:tcPr>
            <w:tcW w:w="2085" w:type="dxa"/>
            <w:vMerge w:val="restart"/>
            <w:tcBorders>
              <w:top w:val="single" w:color="auto" w:sz="4" w:space="0"/>
              <w:left w:val="nil"/>
              <w:bottom w:val="single" w:color="auto" w:sz="8" w:space="0"/>
              <w:right w:val="single" w:color="auto" w:sz="8"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b w:val="0"/>
                <w:bCs w:val="0"/>
                <w:i w:val="0"/>
                <w:iCs w:val="0"/>
                <w:caps w:val="0"/>
                <w:color w:val="333333"/>
                <w:spacing w:val="0"/>
                <w:sz w:val="28"/>
                <w:szCs w:val="28"/>
              </w:rPr>
              <w:t>办公室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eastAsia" w:ascii="仿宋" w:hAnsi="仿宋" w:eastAsia="仿宋" w:cs="仿宋"/>
                <w:b w:val="0"/>
                <w:bCs w:val="0"/>
                <w:i w:val="0"/>
                <w:iCs w:val="0"/>
                <w:caps w:val="0"/>
                <w:color w:val="333333"/>
                <w:spacing w:val="0"/>
                <w:sz w:val="28"/>
                <w:szCs w:val="28"/>
              </w:rPr>
            </w:pPr>
            <w:r>
              <w:rPr>
                <w:rFonts w:hint="eastAsia" w:ascii="仿宋" w:hAnsi="仿宋" w:eastAsia="仿宋" w:cs="仿宋"/>
                <w:b w:val="0"/>
                <w:bCs w:val="0"/>
                <w:i w:val="0"/>
                <w:iCs w:val="0"/>
                <w:caps w:val="0"/>
                <w:color w:val="333333"/>
                <w:spacing w:val="0"/>
                <w:sz w:val="28"/>
                <w:szCs w:val="28"/>
              </w:rPr>
              <w:t>水政大队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仿宋" w:hAnsi="仿宋" w:eastAsia="仿宋" w:cs="仿宋"/>
                <w:b w:val="0"/>
                <w:bCs w:val="0"/>
                <w:i w:val="0"/>
                <w:iCs w:val="0"/>
                <w:caps w:val="0"/>
                <w:color w:val="333333"/>
                <w:spacing w:val="0"/>
                <w:sz w:val="28"/>
                <w:szCs w:val="28"/>
              </w:rPr>
            </w:pPr>
            <w:r>
              <w:rPr>
                <w:rFonts w:hint="eastAsia" w:ascii="仿宋" w:hAnsi="仿宋" w:eastAsia="仿宋" w:cs="仿宋"/>
                <w:b w:val="0"/>
                <w:bCs w:val="0"/>
                <w:i w:val="0"/>
                <w:iCs w:val="0"/>
                <w:caps w:val="0"/>
                <w:color w:val="333333"/>
                <w:spacing w:val="0"/>
                <w:sz w:val="28"/>
                <w:szCs w:val="28"/>
                <w:lang w:val="en-US" w:eastAsia="zh-CN"/>
              </w:rPr>
              <w:t>水政水资源股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p>
        </w:tc>
        <w:tc>
          <w:tcPr>
            <w:tcW w:w="1860" w:type="dxa"/>
            <w:vMerge w:val="restart"/>
            <w:tcBorders>
              <w:top w:val="single" w:color="auto" w:sz="4" w:space="0"/>
              <w:left w:val="nil"/>
              <w:bottom w:val="single" w:color="auto" w:sz="8" w:space="0"/>
              <w:right w:val="single" w:color="auto" w:sz="8"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i w:val="0"/>
                <w:iCs w:val="0"/>
                <w:caps w:val="0"/>
                <w:color w:val="000000"/>
                <w:spacing w:val="0"/>
                <w:sz w:val="28"/>
                <w:szCs w:val="28"/>
              </w:rPr>
              <w:t>全体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i w:val="0"/>
                <w:iCs w:val="0"/>
                <w:caps w:val="0"/>
                <w:color w:val="000000"/>
                <w:spacing w:val="0"/>
                <w:sz w:val="28"/>
                <w:szCs w:val="28"/>
              </w:rPr>
              <w:t>干部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i w:val="0"/>
                <w:iCs w:val="0"/>
                <w:caps w:val="0"/>
                <w:color w:val="000000"/>
                <w:spacing w:val="0"/>
                <w:sz w:val="28"/>
                <w:szCs w:val="28"/>
              </w:rPr>
              <w:t>职工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default" w:ascii="Calibri" w:hAnsi="Calibri" w:cs="Calibri"/>
                <w:i w:val="0"/>
                <w:iCs w:val="0"/>
                <w:caps w:val="0"/>
                <w:color w:val="333333"/>
                <w:spacing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78" w:hRule="atLeast"/>
        </w:trPr>
        <w:tc>
          <w:tcPr>
            <w:tcW w:w="79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b w:val="0"/>
                <w:bCs w:val="0"/>
                <w:i w:val="0"/>
                <w:iCs w:val="0"/>
                <w:caps w:val="0"/>
                <w:color w:val="333333"/>
                <w:spacing w:val="0"/>
                <w:sz w:val="28"/>
                <w:szCs w:val="28"/>
              </w:rPr>
              <w:t>15</w:t>
            </w:r>
          </w:p>
        </w:tc>
        <w:tc>
          <w:tcPr>
            <w:tcW w:w="147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b w:val="0"/>
                <w:bCs w:val="0"/>
                <w:i w:val="0"/>
                <w:iCs w:val="0"/>
                <w:caps w:val="0"/>
                <w:color w:val="333333"/>
                <w:spacing w:val="0"/>
                <w:sz w:val="28"/>
                <w:szCs w:val="28"/>
              </w:rPr>
              <w:t>其他</w:t>
            </w:r>
          </w:p>
        </w:tc>
        <w:tc>
          <w:tcPr>
            <w:tcW w:w="786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rFonts w:hint="default" w:ascii="Calibri" w:hAnsi="Calibri" w:cs="Calibri"/>
                <w:sz w:val="21"/>
                <w:szCs w:val="21"/>
              </w:rPr>
            </w:pPr>
            <w:r>
              <w:rPr>
                <w:rFonts w:hint="eastAsia" w:ascii="仿宋" w:hAnsi="仿宋" w:eastAsia="仿宋" w:cs="仿宋"/>
                <w:b w:val="0"/>
                <w:bCs w:val="0"/>
                <w:i w:val="0"/>
                <w:iCs w:val="0"/>
                <w:caps w:val="0"/>
                <w:color w:val="333333"/>
                <w:spacing w:val="0"/>
                <w:sz w:val="28"/>
                <w:szCs w:val="28"/>
              </w:rPr>
              <w:t>认真落实</w:t>
            </w:r>
            <w:r>
              <w:rPr>
                <w:rFonts w:hint="eastAsia" w:ascii="仿宋" w:hAnsi="仿宋" w:eastAsia="仿宋" w:cs="仿宋"/>
                <w:b w:val="0"/>
                <w:bCs w:val="0"/>
                <w:i w:val="0"/>
                <w:iCs w:val="0"/>
                <w:caps w:val="0"/>
                <w:color w:val="333333"/>
                <w:spacing w:val="0"/>
                <w:sz w:val="28"/>
                <w:szCs w:val="28"/>
                <w:lang w:val="en-US" w:eastAsia="zh-CN"/>
              </w:rPr>
              <w:t>县</w:t>
            </w:r>
            <w:r>
              <w:rPr>
                <w:rFonts w:hint="eastAsia" w:ascii="仿宋" w:hAnsi="仿宋" w:eastAsia="仿宋" w:cs="仿宋"/>
                <w:b w:val="0"/>
                <w:bCs w:val="0"/>
                <w:i w:val="0"/>
                <w:iCs w:val="0"/>
                <w:caps w:val="0"/>
                <w:color w:val="333333"/>
                <w:spacing w:val="0"/>
                <w:sz w:val="28"/>
                <w:szCs w:val="28"/>
              </w:rPr>
              <w:t>普法办等工作安排部署</w:t>
            </w:r>
          </w:p>
        </w:tc>
        <w:tc>
          <w:tcPr>
            <w:tcW w:w="2085" w:type="dxa"/>
            <w:vMerge w:val="continue"/>
            <w:tcBorders>
              <w:top w:val="nil"/>
              <w:left w:val="nil"/>
              <w:bottom w:val="single" w:color="auto" w:sz="8" w:space="0"/>
              <w:right w:val="single" w:color="auto" w:sz="8" w:space="0"/>
            </w:tcBorders>
            <w:shd w:val="clear" w:color="auto" w:fill="FFFFFF"/>
            <w:noWrap w:val="0"/>
            <w:tcMar>
              <w:left w:w="108" w:type="dxa"/>
              <w:right w:w="108" w:type="dxa"/>
            </w:tcMar>
            <w:vAlign w:val="center"/>
          </w:tcPr>
          <w:p>
            <w:pPr>
              <w:jc w:val="center"/>
              <w:rPr>
                <w:rFonts w:hint="default" w:ascii="Times New Roman" w:hAnsi="Times New Roman" w:cs="Times New Roman"/>
                <w:i w:val="0"/>
                <w:iCs w:val="0"/>
                <w:caps w:val="0"/>
                <w:color w:val="333333"/>
                <w:spacing w:val="0"/>
                <w:sz w:val="20"/>
                <w:szCs w:val="20"/>
              </w:rPr>
            </w:pPr>
          </w:p>
        </w:tc>
        <w:tc>
          <w:tcPr>
            <w:tcW w:w="1860" w:type="dxa"/>
            <w:vMerge w:val="continue"/>
            <w:tcBorders>
              <w:top w:val="nil"/>
              <w:left w:val="nil"/>
              <w:bottom w:val="single" w:color="auto" w:sz="8" w:space="0"/>
              <w:right w:val="single" w:color="auto" w:sz="8" w:space="0"/>
            </w:tcBorders>
            <w:shd w:val="clear" w:color="auto" w:fill="FFFFFF"/>
            <w:noWrap w:val="0"/>
            <w:tcMar>
              <w:left w:w="108" w:type="dxa"/>
              <w:right w:w="108" w:type="dxa"/>
            </w:tcMar>
            <w:vAlign w:val="center"/>
          </w:tcPr>
          <w:p>
            <w:pPr>
              <w:jc w:val="center"/>
              <w:rPr>
                <w:rFonts w:hint="default" w:ascii="Times New Roman" w:hAnsi="Times New Roman" w:cs="Times New Roman"/>
                <w:i w:val="0"/>
                <w:iCs w:val="0"/>
                <w:caps w:val="0"/>
                <w:color w:val="333333"/>
                <w:spacing w:val="0"/>
                <w:sz w:val="20"/>
                <w:szCs w:val="20"/>
              </w:rPr>
            </w:pPr>
          </w:p>
        </w:tc>
      </w:tr>
    </w:tbl>
    <w:p>
      <w:pPr>
        <w:pStyle w:val="2"/>
        <w:rPr>
          <w:rFonts w:hint="eastAsia" w:ascii="仿宋_GB2312" w:hAnsi="仿宋_GB2312" w:eastAsia="仿宋_GB2312" w:cs="仿宋_GB2312"/>
          <w:color w:val="0000FF"/>
          <w:kern w:val="0"/>
          <w:sz w:val="32"/>
          <w:szCs w:val="32"/>
          <w:lang w:val="en-US" w:eastAsia="zh-CN"/>
        </w:rPr>
      </w:pPr>
    </w:p>
    <w:p/>
    <w:p/>
    <w:p/>
    <w:sectPr>
      <w:pgSz w:w="16838" w:h="11906" w:orient="landscape"/>
      <w:pgMar w:top="1417" w:right="1531" w:bottom="1417" w:left="1531" w:header="851" w:footer="992" w:gutter="0"/>
      <w:cols w:space="720" w:num="1"/>
      <w:docGrid w:type="linesAndChars" w:linePitch="59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宋体à.刃">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yOGQzZTFlNTQwYmUzNzYxNzA2YWI0MTZmZDgzMDEifQ=="/>
  </w:docVars>
  <w:rsids>
    <w:rsidRoot w:val="16020904"/>
    <w:rsid w:val="16020904"/>
    <w:rsid w:val="5B3C6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à.刃" w:hAnsi="Calibri" w:eastAsia="宋体à.刃" w:cs="宋体à.刃"/>
      <w:color w:val="000000"/>
      <w:sz w:val="24"/>
      <w:szCs w:val="24"/>
      <w:lang w:val="en-US" w:eastAsia="zh-CN" w:bidi="ar-SA"/>
    </w:rPr>
  </w:style>
  <w:style w:type="paragraph" w:styleId="3">
    <w:name w:val="Body Text Indent 2"/>
    <w:basedOn w:val="1"/>
    <w:qFormat/>
    <w:uiPriority w:val="0"/>
    <w:pPr>
      <w:spacing w:after="120" w:afterLines="0" w:afterAutospacing="0" w:line="480" w:lineRule="auto"/>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2024-05-27T08:17:00Z</dcterms:created>
  <dc:creator>排行老三</dc:creator>
  <cp:lastModifiedBy>排行老三</cp:lastModifiedBy>
  <dcterms:modified xsi:type="dcterms:W3CDTF">2024-05-27T08:18:35Z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CFC6751D20454EDFBE0015CCF7D74A6C_11</vt:lpwstr>
  </property>
</Properties>
</file>