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50" w:lineRule="exact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  <w:r>
        <w:rPr>
          <w:rFonts w:hint="eastAsia" w:ascii="黑体" w:hAnsi="黑体" w:eastAsia="黑体" w:cs="仿宋_GB2312"/>
          <w:sz w:val="52"/>
          <w:szCs w:val="52"/>
        </w:rPr>
        <w:t>建设用地呈报</w:t>
      </w:r>
    </w:p>
    <w:p>
      <w:pPr>
        <w:spacing w:line="550" w:lineRule="exact"/>
        <w:jc w:val="left"/>
        <w:rPr>
          <w:rFonts w:ascii="黑体" w:hAnsi="黑体" w:eastAsia="黑体" w:cs="仿宋_GB2312"/>
          <w:sz w:val="28"/>
          <w:szCs w:val="28"/>
        </w:rPr>
      </w:pPr>
      <w:r>
        <w:rPr>
          <w:rFonts w:ascii="黑体" w:hAnsi="黑体" w:eastAsia="黑体" w:cs="仿宋_GB2312"/>
          <w:sz w:val="28"/>
          <w:szCs w:val="28"/>
        </w:rPr>
        <w:tab/>
      </w:r>
      <w:r>
        <w:rPr>
          <w:rFonts w:ascii="黑体" w:hAnsi="黑体" w:eastAsia="黑体" w:cs="仿宋_GB2312"/>
          <w:sz w:val="28"/>
          <w:szCs w:val="28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  <w:r>
        <w:rPr>
          <w:rFonts w:hint="eastAsia" w:ascii="黑体" w:hAnsi="黑体" w:eastAsia="黑体" w:cs="仿宋_GB2312"/>
          <w:sz w:val="52"/>
          <w:szCs w:val="52"/>
        </w:rPr>
        <w:t>农用地转用方案</w:t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sz w:val="32"/>
          <w:szCs w:val="32"/>
        </w:rPr>
        <w:t>编制机关 （公章）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灵璧县自然资源和规划局 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主要负责人（签字）：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              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编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间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仿宋_GB2312"/>
          <w:sz w:val="32"/>
          <w:szCs w:val="32"/>
        </w:rPr>
        <w:t>年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月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</w:rPr>
        <w:t xml:space="preserve">日  </w:t>
      </w:r>
    </w:p>
    <w:p>
      <w:pPr>
        <w:spacing w:line="55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安徽省自然资源厅制</w:t>
      </w:r>
    </w:p>
    <w:p>
      <w:pPr>
        <w:snapToGrid w:val="0"/>
        <w:spacing w:line="550" w:lineRule="exact"/>
        <w:rPr>
          <w:rFonts w:ascii="仿宋_GB2312" w:hAnsi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cs="仿宋_GB2312"/>
          <w:sz w:val="32"/>
          <w:szCs w:val="32"/>
        </w:rPr>
      </w:pPr>
    </w:p>
    <w:tbl>
      <w:tblPr>
        <w:tblStyle w:val="3"/>
        <w:tblW w:w="9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668"/>
        <w:gridCol w:w="456"/>
        <w:gridCol w:w="379"/>
        <w:gridCol w:w="1503"/>
        <w:gridCol w:w="1503"/>
        <w:gridCol w:w="658"/>
        <w:gridCol w:w="1683"/>
        <w:gridCol w:w="11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计量单位:公顷、公斤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申请用地单位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灵璧县人民政府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建设用地项目名称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宿州灵泗500千伏输变电工程项目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土地利用现状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1440" w:firstLineChars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635</wp:posOffset>
                      </wp:positionV>
                      <wp:extent cx="1466215" cy="739140"/>
                      <wp:effectExtent l="1905" t="4445" r="17780" b="1841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215" cy="7391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pt;margin-top:0.05pt;height:58.2pt;width:115.45pt;z-index:251659264;mso-width-relative:page;mso-height-relative:page;" filled="f" stroked="t" coordsize="21600,21600" o:gfxdata="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ZKOAQ1QAAAAcBAAAPAAAAAAAAAAEAIAAAACIAAABkcnMvZG93bnJldi54bWxQSwEC&#10;FAAUAAAACACHTuJAUVg9L/cBAADnAwAADgAAAAAAAAABACAAAAAk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权属</w:t>
            </w:r>
          </w:p>
        </w:tc>
        <w:tc>
          <w:tcPr>
            <w:tcW w:w="2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地类</w:t>
            </w:r>
          </w:p>
        </w:tc>
        <w:tc>
          <w:tcPr>
            <w:tcW w:w="2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国有土地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集体土地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3.6199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3.6199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（一）</w:t>
            </w:r>
            <w:r>
              <w:rPr>
                <w:rFonts w:hint="eastAsia" w:ascii="宋体" w:hAnsi="宋体"/>
                <w:kern w:val="0"/>
                <w:sz w:val="24"/>
              </w:rPr>
              <w:t>农用地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  <w:t>3.6199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  <w:t>3.6199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耕地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3.5972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3.5972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林地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0.0227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0.0227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（二）</w:t>
            </w:r>
            <w:r>
              <w:rPr>
                <w:rFonts w:ascii="Times New Roman" w:hAnsi="Times New Roman"/>
                <w:kern w:val="0"/>
                <w:sz w:val="24"/>
              </w:rPr>
              <w:t>建设用地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（三）</w:t>
            </w:r>
            <w:r>
              <w:rPr>
                <w:rFonts w:ascii="Times New Roman" w:hAnsi="Times New Roman"/>
                <w:kern w:val="0"/>
                <w:sz w:val="24"/>
              </w:rPr>
              <w:t>未利用地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国土空间规划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符合规划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是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规划级别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县级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使用年度计划指标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 xml:space="preserve">  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 xml:space="preserve"> 年度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使用计划指标面积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3.6199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年度计划指标来源</w:t>
            </w:r>
          </w:p>
        </w:tc>
        <w:tc>
          <w:tcPr>
            <w:tcW w:w="73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2023年省统筹调剂新增建设用地计划标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补充耕地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需补充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耕地数量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3.5972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水田规模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标准粮食产能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32374.8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补充耕地确认信息编号</w:t>
            </w:r>
          </w:p>
        </w:tc>
        <w:tc>
          <w:tcPr>
            <w:tcW w:w="6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340000202306775364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已补充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耕地数量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3.5972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水田规模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标准粮食产能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32374.8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补充耕地确认信息编号</w:t>
            </w:r>
          </w:p>
        </w:tc>
        <w:tc>
          <w:tcPr>
            <w:tcW w:w="50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340000202306775364</w:t>
            </w:r>
          </w:p>
        </w:tc>
      </w:tr>
    </w:tbl>
    <w:p>
      <w:pPr>
        <w:snapToGrid w:val="0"/>
        <w:spacing w:line="550" w:lineRule="exact"/>
        <w:rPr>
          <w:rFonts w:ascii="仿宋_GB2312" w:hAnsi="仿宋_GB2312" w:cs="仿宋_GB2312"/>
          <w:sz w:val="32"/>
          <w:szCs w:val="32"/>
        </w:rPr>
      </w:pPr>
    </w:p>
    <w:tbl>
      <w:tblPr>
        <w:tblStyle w:val="3"/>
        <w:tblpPr w:leftFromText="180" w:rightFromText="180" w:vertAnchor="text" w:horzAnchor="page" w:tblpXSpec="center" w:tblpY="200"/>
        <w:tblOverlap w:val="never"/>
        <w:tblW w:w="10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00"/>
        <w:gridCol w:w="1167"/>
        <w:gridCol w:w="1416"/>
        <w:gridCol w:w="1117"/>
        <w:gridCol w:w="933"/>
        <w:gridCol w:w="1250"/>
        <w:gridCol w:w="734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651" w:type="dxa"/>
            <w:gridSpan w:val="2"/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续表一</w:t>
            </w:r>
          </w:p>
        </w:tc>
        <w:tc>
          <w:tcPr>
            <w:tcW w:w="7783" w:type="dxa"/>
            <w:gridSpan w:val="7"/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用地预审和选址文件</w:t>
            </w:r>
          </w:p>
        </w:tc>
        <w:tc>
          <w:tcPr>
            <w:tcW w:w="2583" w:type="dxa"/>
            <w:gridSpan w:val="2"/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预审和选址批准机关</w:t>
            </w:r>
          </w:p>
        </w:tc>
        <w:tc>
          <w:tcPr>
            <w:tcW w:w="205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安徽省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自然资源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厅</w:t>
            </w: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批复文号</w:t>
            </w:r>
          </w:p>
        </w:tc>
        <w:tc>
          <w:tcPr>
            <w:tcW w:w="190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皖自然资管函〔2022〕457号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51" w:type="dxa"/>
            <w:gridSpan w:val="2"/>
            <w:vMerge w:val="restart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项目审批、核准或备案文件</w:t>
            </w:r>
          </w:p>
        </w:tc>
        <w:tc>
          <w:tcPr>
            <w:tcW w:w="2583" w:type="dxa"/>
            <w:gridSpan w:val="2"/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批准机关</w:t>
            </w:r>
          </w:p>
        </w:tc>
        <w:tc>
          <w:tcPr>
            <w:tcW w:w="205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安徽省发展改革委</w:t>
            </w:r>
          </w:p>
        </w:tc>
        <w:tc>
          <w:tcPr>
            <w:tcW w:w="12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批准文号</w:t>
            </w:r>
          </w:p>
        </w:tc>
        <w:tc>
          <w:tcPr>
            <w:tcW w:w="190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皖发改能源函〔2023〕38号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51" w:type="dxa"/>
            <w:gridSpan w:val="2"/>
            <w:vMerge w:val="continue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啊</w:t>
            </w:r>
          </w:p>
        </w:tc>
        <w:tc>
          <w:tcPr>
            <w:tcW w:w="2583" w:type="dxa"/>
            <w:gridSpan w:val="2"/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项目代码</w:t>
            </w:r>
          </w:p>
        </w:tc>
        <w:tc>
          <w:tcPr>
            <w:tcW w:w="5200" w:type="dxa"/>
            <w:gridSpan w:val="5"/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2209-340000-04-01-226643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51" w:type="dxa"/>
            <w:gridSpan w:val="2"/>
            <w:vMerge w:val="continue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83" w:type="dxa"/>
            <w:gridSpan w:val="2"/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建设规模</w:t>
            </w:r>
          </w:p>
        </w:tc>
        <w:tc>
          <w:tcPr>
            <w:tcW w:w="520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新建灵泗500千伏变电站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本期2×1000MVA主变，远景规模4×1000MVA; 500千伏本期出线4回，终期出线8回，220千伏本期出线8回，终期出线16回，配电装置采用500kV户外GIS接线，220kV户外GIS接线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651" w:type="dxa"/>
            <w:gridSpan w:val="2"/>
            <w:vMerge w:val="restart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项目初步设计批准文件</w:t>
            </w:r>
          </w:p>
        </w:tc>
        <w:tc>
          <w:tcPr>
            <w:tcW w:w="2583" w:type="dxa"/>
            <w:gridSpan w:val="2"/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批准机关</w:t>
            </w:r>
          </w:p>
        </w:tc>
        <w:tc>
          <w:tcPr>
            <w:tcW w:w="2050" w:type="dxa"/>
            <w:gridSpan w:val="2"/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批准文号</w:t>
            </w:r>
          </w:p>
        </w:tc>
        <w:tc>
          <w:tcPr>
            <w:tcW w:w="190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651" w:type="dxa"/>
            <w:gridSpan w:val="2"/>
            <w:vMerge w:val="continue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83" w:type="dxa"/>
            <w:gridSpan w:val="2"/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工程概算</w:t>
            </w:r>
          </w:p>
        </w:tc>
        <w:tc>
          <w:tcPr>
            <w:tcW w:w="5200" w:type="dxa"/>
            <w:gridSpan w:val="5"/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434" w:type="dxa"/>
            <w:gridSpan w:val="9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功能分区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1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"/>
              </w:rPr>
              <w:t>功能分区</w:t>
            </w:r>
          </w:p>
        </w:tc>
        <w:tc>
          <w:tcPr>
            <w:tcW w:w="3283" w:type="dxa"/>
            <w:gridSpan w:val="3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"/>
              </w:rPr>
              <w:t>供地方式</w:t>
            </w:r>
          </w:p>
        </w:tc>
        <w:tc>
          <w:tcPr>
            <w:tcW w:w="5200" w:type="dxa"/>
            <w:gridSpan w:val="5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500千伏变电站</w:t>
            </w:r>
          </w:p>
        </w:tc>
        <w:tc>
          <w:tcPr>
            <w:tcW w:w="32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出让</w:t>
            </w:r>
          </w:p>
        </w:tc>
        <w:tc>
          <w:tcPr>
            <w:tcW w:w="5200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3.4247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进站道路</w:t>
            </w:r>
          </w:p>
        </w:tc>
        <w:tc>
          <w:tcPr>
            <w:tcW w:w="32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出让</w:t>
            </w:r>
          </w:p>
        </w:tc>
        <w:tc>
          <w:tcPr>
            <w:tcW w:w="5200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0.0410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附加用地</w:t>
            </w:r>
          </w:p>
        </w:tc>
        <w:tc>
          <w:tcPr>
            <w:tcW w:w="32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出让</w:t>
            </w:r>
          </w:p>
        </w:tc>
        <w:tc>
          <w:tcPr>
            <w:tcW w:w="5200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0434" w:type="dxa"/>
            <w:gridSpan w:val="9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节约集约用地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"/>
              </w:rPr>
              <w:t>功能分区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"/>
              </w:rPr>
              <w:t>数量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" w:eastAsia="zh-CN"/>
              </w:rPr>
              <w:t>申请用地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"/>
              </w:rPr>
              <w:t>原有用地（改扩建项目）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"/>
              </w:rPr>
              <w:t>指标控制面积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" w:eastAsia="zh-CN"/>
              </w:rPr>
              <w:t>所选取单项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"/>
              </w:rPr>
              <w:t>指标对应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" w:eastAsia="zh-CN"/>
              </w:rPr>
              <w:t>的具体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"/>
              </w:rPr>
              <w:t>条件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" w:eastAsia="zh-CN"/>
              </w:rPr>
              <w:t>参数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" w:eastAsia="zh-CN"/>
              </w:rPr>
              <w:t>节地技术、模式应用情况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9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500千伏变电站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3.4247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3.7700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参照《电力工程项目建设用地指标》中“表3.4.1”的第5行国家指标进行比对分析，并参照国家指标中“表3.4.23”进行指标调整。</w:t>
            </w:r>
            <w:bookmarkStart w:id="0" w:name="_GoBack"/>
            <w:bookmarkEnd w:id="0"/>
          </w:p>
        </w:tc>
        <w:tc>
          <w:tcPr>
            <w:tcW w:w="1166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9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进站道路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50m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0.0410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0.0500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《电网工程限额控制指标(2013年版)》中的限制指标控制，500千伏变电站进站道路不超过100米”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附加用地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771m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0.1542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0.1542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参照《电力工程项目建设用地指标》中第五章“5.0.3”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4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FFFF" w:themeColor="background1"/>
                <w:kern w:val="0"/>
                <w:sz w:val="24"/>
                <w14:textFill>
                  <w14:noFill/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"/>
              </w:rPr>
              <w:t>说明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" w:eastAsia="zh-CN"/>
              </w:rPr>
              <w:t>开展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"/>
              </w:rPr>
              <w:t>节地评价论证情况：用地规模符合《电力工程项目建设用地指标》(建标〔2010) 78号)规定，未开展节地评价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</w:p>
    <w:tbl>
      <w:tblPr>
        <w:tblStyle w:val="3"/>
        <w:tblpPr w:leftFromText="180" w:rightFromText="180" w:vertAnchor="text" w:horzAnchor="page" w:tblpXSpec="center" w:tblpY="200"/>
        <w:tblOverlap w:val="never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6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续表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  <w:jc w:val="center"/>
        </w:trPr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县（区）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人民政府</w:t>
            </w:r>
            <w:r>
              <w:rPr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ind w:firstLine="4560" w:firstLineChars="19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（公章）</w:t>
            </w:r>
          </w:p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主管领导（签字）：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  <w:jc w:val="center"/>
        </w:trPr>
        <w:tc>
          <w:tcPr>
            <w:tcW w:w="2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</w:pPr>
            <w:r>
              <w:rPr>
                <w:rFonts w:hint="eastAsia"/>
              </w:rPr>
              <w:t>　</w:t>
            </w: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YmI1ZThhY2VjMTk1YjZkMTlmNGI1NWY1NDQ3ZGEifQ=="/>
  </w:docVars>
  <w:rsids>
    <w:rsidRoot w:val="63990A30"/>
    <w:rsid w:val="000A734C"/>
    <w:rsid w:val="00123CBA"/>
    <w:rsid w:val="004E646F"/>
    <w:rsid w:val="006229B4"/>
    <w:rsid w:val="008D1DBA"/>
    <w:rsid w:val="01626F35"/>
    <w:rsid w:val="029A7EEF"/>
    <w:rsid w:val="04675A50"/>
    <w:rsid w:val="06493CAC"/>
    <w:rsid w:val="06671F7B"/>
    <w:rsid w:val="0BF24698"/>
    <w:rsid w:val="0C3F0030"/>
    <w:rsid w:val="0CA35DBA"/>
    <w:rsid w:val="0E8E3E6D"/>
    <w:rsid w:val="0F211F11"/>
    <w:rsid w:val="0F243C80"/>
    <w:rsid w:val="12F55F48"/>
    <w:rsid w:val="13253C5B"/>
    <w:rsid w:val="13FD12B3"/>
    <w:rsid w:val="14734F76"/>
    <w:rsid w:val="2263764C"/>
    <w:rsid w:val="27302A5F"/>
    <w:rsid w:val="28BD5ED9"/>
    <w:rsid w:val="29604CB4"/>
    <w:rsid w:val="2CF65A3F"/>
    <w:rsid w:val="2D036717"/>
    <w:rsid w:val="2D4E1424"/>
    <w:rsid w:val="2EAB258E"/>
    <w:rsid w:val="2F20758E"/>
    <w:rsid w:val="30397B8B"/>
    <w:rsid w:val="309C4823"/>
    <w:rsid w:val="388A152E"/>
    <w:rsid w:val="38EC0938"/>
    <w:rsid w:val="3983210C"/>
    <w:rsid w:val="3B2A2D58"/>
    <w:rsid w:val="3DD01DED"/>
    <w:rsid w:val="404A63AD"/>
    <w:rsid w:val="43B0063E"/>
    <w:rsid w:val="43DB0C80"/>
    <w:rsid w:val="448D3A9D"/>
    <w:rsid w:val="46B15ADD"/>
    <w:rsid w:val="49731D45"/>
    <w:rsid w:val="49CA07E7"/>
    <w:rsid w:val="4CCF1989"/>
    <w:rsid w:val="4CE54BC7"/>
    <w:rsid w:val="4D3E19AF"/>
    <w:rsid w:val="4E240AD7"/>
    <w:rsid w:val="50355E4E"/>
    <w:rsid w:val="530074E4"/>
    <w:rsid w:val="537B7B3F"/>
    <w:rsid w:val="539B25ED"/>
    <w:rsid w:val="53A81C4B"/>
    <w:rsid w:val="543139BB"/>
    <w:rsid w:val="56624F76"/>
    <w:rsid w:val="570E14DB"/>
    <w:rsid w:val="5C321615"/>
    <w:rsid w:val="5C71213D"/>
    <w:rsid w:val="5D635D1B"/>
    <w:rsid w:val="5E00319A"/>
    <w:rsid w:val="60DA0BF8"/>
    <w:rsid w:val="61DD1319"/>
    <w:rsid w:val="63990A30"/>
    <w:rsid w:val="653C2C96"/>
    <w:rsid w:val="672A70EC"/>
    <w:rsid w:val="6A595301"/>
    <w:rsid w:val="6B785296"/>
    <w:rsid w:val="6E48531C"/>
    <w:rsid w:val="73A93877"/>
    <w:rsid w:val="75377F62"/>
    <w:rsid w:val="753C5F49"/>
    <w:rsid w:val="76432A7C"/>
    <w:rsid w:val="77792298"/>
    <w:rsid w:val="78544A4A"/>
    <w:rsid w:val="7F406804"/>
    <w:rsid w:val="7F6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right="113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855</Words>
  <Characters>1074</Characters>
  <Lines>6</Lines>
  <Paragraphs>1</Paragraphs>
  <TotalTime>44</TotalTime>
  <ScaleCrop>false</ScaleCrop>
  <LinksUpToDate>false</LinksUpToDate>
  <CharactersWithSpaces>1315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2021-09-23T13:54:00Z</dcterms:created>
  <dc:creator>32802</dc:creator>
  <cp:lastModifiedBy>龙在边缘</cp:lastModifiedBy>
  <cp:lastPrinted>2023-07-20T14:46:00Z</cp:lastPrinted>
  <dcterms:modified xsi:type="dcterms:W3CDTF">2023-08-24T09:01:52Z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03C582C2428E49C0B459CDCFB337FCE8_13</vt:lpwstr>
  </property>
</Properties>
</file>