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0" w:lineRule="exact"/>
        <w:jc w:val="center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城乡建设用地增减挂钩建新区征收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编制机关（公章）：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2"/>
        <w:gridCol w:w="1125"/>
        <w:gridCol w:w="1626"/>
        <w:gridCol w:w="954"/>
        <w:gridCol w:w="741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灵璧县人民政府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灵璧县2022年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第7批次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（增减挂钩）城镇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和村庄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6165" cy="589915"/>
                  <wp:effectExtent l="0" t="0" r="635" b="4445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24.4599 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24.4599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7"/>
                <w:sz w:val="24"/>
                <w:szCs w:val="24"/>
                <w:lang w:bidi="ar"/>
              </w:rPr>
              <w:t>一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7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24.4599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24.4599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18.3298 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18.3298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1.2166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4.9135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灵璧县20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年第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十四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批次城乡建设用地增减挂钩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试点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皖政挂宿〔2022〕3号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30.7333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已于2022年11月26日验收（宿自然资规函〔2022〕160号），可提供挂钩指标规模为26.1142公顷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0.8336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地块5-1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3.4463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城镇住宅用地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地块5-2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0.0212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地块5-3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0.0529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教育用地</w:t>
            </w:r>
          </w:p>
        </w:tc>
      </w:tr>
      <w:tr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地块5-4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0.0022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地块6-1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2.8383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地块6-2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0.0059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其他商业服务业用地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地块6-3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0.0067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地块8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1.5702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1.3618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地块10-1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3.0129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公园绿地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地块10-2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0.2634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地块11-1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1.7743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地块11-2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0.0004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地块12-1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0.9154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地块12-2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0.0001 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地块13-1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1.3271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地块13-2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0.0062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地块13-3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0091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地块14-1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6.0705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地块14-2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0.0207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地块14-3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0.9207 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MTk2NTY2MWE4Y2MzMDc4MWVhODEzMmZhY2Y0NzcifQ=="/>
  </w:docVars>
  <w:rsids>
    <w:rsidRoot w:val="52313931"/>
    <w:rsid w:val="06357D41"/>
    <w:rsid w:val="0CA76F3D"/>
    <w:rsid w:val="1F24705A"/>
    <w:rsid w:val="36A93468"/>
    <w:rsid w:val="3F7377D9"/>
    <w:rsid w:val="435807B6"/>
    <w:rsid w:val="49C713C2"/>
    <w:rsid w:val="4B384076"/>
    <w:rsid w:val="52313931"/>
    <w:rsid w:val="58AF4B28"/>
    <w:rsid w:val="591C758F"/>
    <w:rsid w:val="5F3F6090"/>
    <w:rsid w:val="5F954892"/>
    <w:rsid w:val="69AF308A"/>
    <w:rsid w:val="737C7F95"/>
    <w:rsid w:val="79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ind w:right="113"/>
    </w:pPr>
    <w:rPr>
      <w:szCs w:val="22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584</Words>
  <Characters>821</Characters>
  <Lines>0</Lines>
  <Paragraphs>0</Paragraphs>
  <TotalTime>0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hp</dc:creator>
  <cp:lastModifiedBy>情染江山</cp:lastModifiedBy>
  <cp:lastPrinted>2023-08-31T12:04:00Z</cp:lastPrinted>
  <dcterms:modified xsi:type="dcterms:W3CDTF">2023-09-06T06:55:53Z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EDFD548AA2E94481B6BBFA872F956E46</vt:lpwstr>
  </property>
</Properties>
</file>