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0" w:lineRule="exact"/>
        <w:jc w:val="center"/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城乡建设用地增减挂钩建新区（只转不征）建设用地呈报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编制机关（公章）：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灵璧县自然资源和规划局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51"/>
        <w:gridCol w:w="1127"/>
        <w:gridCol w:w="2032"/>
        <w:gridCol w:w="547"/>
        <w:gridCol w:w="741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灵璧</w:t>
            </w:r>
            <w:r>
              <w:rPr>
                <w:rStyle w:val="8"/>
                <w:rFonts w:hint="default"/>
                <w:lang w:bidi="ar"/>
              </w:rPr>
              <w:t>县人民政府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建设用地项目名称</w:t>
            </w:r>
          </w:p>
        </w:tc>
        <w:tc>
          <w:tcPr>
            <w:tcW w:w="1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灵璧县2023年第3批次（增减挂钩）城镇和村庄建设用地（只转不征）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6165" cy="589915"/>
                  <wp:effectExtent l="0" t="0" r="635" b="4445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1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12.9961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12.9961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一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12.9961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12.9961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11.4818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11.4818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0.8929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0.8929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0.6214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县级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灵璧县20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年第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二、四批次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城乡建设用地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增减挂钩试点项目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皖自然资管函〔2019〕130号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交易指标合同编号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交易指标转自用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21.9855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公顷（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239.7825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亩）、本次使用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12.9961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公顷（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194.9415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拆旧区均已验收通过，批文号：宿自然规函〔2020〕115号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0.5333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0.4481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2.3072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0.3667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0.0569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0.0793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0.0895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医疗卫生用地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2.1343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0.6382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0.0358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地块十一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1.1187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地块十二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0.0139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道路与交通设施用地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地块十三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3.1645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地块十四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0.5970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乡村道路用地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地块十五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1.1109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地块十六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0.2219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乡村道路用地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地块十七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0.0597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地块十八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0.0202 </w:t>
            </w: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交通场站用地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>
      <w:pPr>
        <w:pStyle w:val="3"/>
        <w:ind w:left="1470" w:right="1470"/>
      </w:pPr>
    </w:p>
    <w:p>
      <w:r>
        <w:br w:type="page"/>
      </w:r>
    </w:p>
    <w:tbl>
      <w:tblPr>
        <w:tblStyle w:val="4"/>
        <w:tblpPr w:leftFromText="180" w:rightFromText="180" w:vertAnchor="text" w:horzAnchor="page" w:tblpXSpec="center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YWQ5ZTc1MzI5MjJjNmRhNmY0NmNiZmQ0OGQ2MjAifQ=="/>
  </w:docVars>
  <w:rsids>
    <w:rsidRoot w:val="52313931"/>
    <w:rsid w:val="00380C1F"/>
    <w:rsid w:val="006575CF"/>
    <w:rsid w:val="00836894"/>
    <w:rsid w:val="03F13906"/>
    <w:rsid w:val="059A406C"/>
    <w:rsid w:val="05C31633"/>
    <w:rsid w:val="06FE31B7"/>
    <w:rsid w:val="0B187AA4"/>
    <w:rsid w:val="0E236E90"/>
    <w:rsid w:val="0E790B30"/>
    <w:rsid w:val="10FC2A1A"/>
    <w:rsid w:val="166938A9"/>
    <w:rsid w:val="18454849"/>
    <w:rsid w:val="1BCD0437"/>
    <w:rsid w:val="1C2C33AF"/>
    <w:rsid w:val="1CD311F5"/>
    <w:rsid w:val="1EDD7BF3"/>
    <w:rsid w:val="1F651A92"/>
    <w:rsid w:val="20F14BC7"/>
    <w:rsid w:val="22512DA5"/>
    <w:rsid w:val="2297354C"/>
    <w:rsid w:val="26D63B1D"/>
    <w:rsid w:val="27441EF5"/>
    <w:rsid w:val="27701EA6"/>
    <w:rsid w:val="286B525F"/>
    <w:rsid w:val="2A5102BF"/>
    <w:rsid w:val="2BE75544"/>
    <w:rsid w:val="33A61841"/>
    <w:rsid w:val="360D3DFA"/>
    <w:rsid w:val="3D0C0967"/>
    <w:rsid w:val="3EEF22EE"/>
    <w:rsid w:val="43993170"/>
    <w:rsid w:val="43C33D49"/>
    <w:rsid w:val="46903FB3"/>
    <w:rsid w:val="46F85E73"/>
    <w:rsid w:val="48376AB4"/>
    <w:rsid w:val="49975A5C"/>
    <w:rsid w:val="49BD7227"/>
    <w:rsid w:val="49C713C2"/>
    <w:rsid w:val="4EE81547"/>
    <w:rsid w:val="50535380"/>
    <w:rsid w:val="52313931"/>
    <w:rsid w:val="52796647"/>
    <w:rsid w:val="571D7A0D"/>
    <w:rsid w:val="5C074BBE"/>
    <w:rsid w:val="5E7352FD"/>
    <w:rsid w:val="62D17368"/>
    <w:rsid w:val="6A767C56"/>
    <w:rsid w:val="6D631F76"/>
    <w:rsid w:val="6F5127A6"/>
    <w:rsid w:val="75A31161"/>
    <w:rsid w:val="766429EB"/>
    <w:rsid w:val="7AC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597</Words>
  <Characters>785</Characters>
  <Lines>7</Lines>
  <Paragraphs>2</Paragraphs>
  <TotalTime>12</TotalTime>
  <ScaleCrop>false</ScaleCrop>
  <LinksUpToDate>false</LinksUpToDate>
  <CharactersWithSpaces>1013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hp</dc:creator>
  <cp:lastModifiedBy>大不点</cp:lastModifiedBy>
  <cp:lastPrinted>2023-02-17T01:14:00Z</cp:lastPrinted>
  <dcterms:modified xsi:type="dcterms:W3CDTF">2023-11-06T01:41:33Z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03BD67C9FE464D0792000E6E0FA394E5</vt:lpwstr>
  </property>
</Properties>
</file>