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15"/>
        </w:rPr>
        <w:t>杨</w:t>
      </w:r>
      <w:r>
        <w:rPr>
          <w:rFonts w:hint="eastAsia" w:ascii="仿宋" w:hAnsi="仿宋" w:eastAsia="仿宋" w:cs="仿宋"/>
          <w:sz w:val="32"/>
          <w:szCs w:val="15"/>
          <w:lang w:eastAsia="zh-CN"/>
        </w:rPr>
        <w:t>发〔</w:t>
      </w:r>
      <w:r>
        <w:rPr>
          <w:rFonts w:hint="eastAsia" w:ascii="仿宋" w:hAnsi="仿宋" w:eastAsia="仿宋" w:cs="仿宋"/>
          <w:sz w:val="32"/>
          <w:szCs w:val="15"/>
        </w:rPr>
        <w:t>202</w:t>
      </w:r>
      <w:r>
        <w:rPr>
          <w:rFonts w:hint="eastAsia" w:ascii="仿宋" w:hAnsi="仿宋" w:eastAsia="仿宋" w:cs="仿宋"/>
          <w:sz w:val="32"/>
          <w:szCs w:val="15"/>
          <w:lang w:val="en-US" w:eastAsia="zh-CN"/>
        </w:rPr>
        <w:t>1〕11</w:t>
      </w:r>
      <w:r>
        <w:rPr>
          <w:rFonts w:hint="eastAsia" w:ascii="仿宋" w:hAnsi="仿宋" w:eastAsia="仿宋" w:cs="仿宋"/>
          <w:sz w:val="32"/>
          <w:szCs w:val="15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pStyle w:val="2"/>
        <w:bidi w:val="0"/>
        <w:rPr>
          <w:rFonts w:hint="eastAsia"/>
        </w:rPr>
      </w:pPr>
      <w:r>
        <w:rPr>
          <w:rFonts w:hint="eastAsia"/>
          <w:lang w:eastAsia="zh-CN"/>
        </w:rPr>
        <w:t>杨疃镇</w:t>
      </w:r>
      <w:r>
        <w:rPr>
          <w:rFonts w:hint="default" w:ascii="Times New Roman" w:hAnsi="Times New Roman" w:cs="Times New Roman"/>
        </w:rPr>
        <w:t>2021</w:t>
      </w:r>
      <w:r>
        <w:rPr>
          <w:rFonts w:hint="eastAsia"/>
        </w:rPr>
        <w:t>年春季铲毒专项行动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工作方案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为有效遏制非法种植毒品原植物违法犯罪活动，切实做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好我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2021年春季铲毒工作，持续巩固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全镇</w:t>
      </w:r>
      <w:r>
        <w:rPr>
          <w:rFonts w:hint="eastAsia" w:ascii="仿宋" w:hAnsi="仿宋" w:eastAsia="仿宋" w:cs="仿宋"/>
          <w:sz w:val="32"/>
          <w:szCs w:val="32"/>
        </w:rPr>
        <w:t>禁种铲毒工作成果，确保实现“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零种植、</w:t>
      </w:r>
      <w:r>
        <w:rPr>
          <w:rFonts w:hint="eastAsia" w:ascii="仿宋" w:hAnsi="仿宋" w:eastAsia="仿宋" w:cs="仿宋"/>
          <w:sz w:val="32"/>
          <w:szCs w:val="32"/>
        </w:rPr>
        <w:t>零产量”工作目标，坚决遏制非法种植毒品原植物问题反弹，结合我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实际，特制定此方案。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导，以习近平总书记关于禁毒工作重要指示精神为遵循，以《中共中央国务院关于加强禁毒工作的意见》(中发[2014]6号)及《中共安徽省委安徽省人民政府关于加强禁毒工作的实施意见》(皖发[2015]7号)为依据，深入贯彻落实国家禁毒办《关于做好2021年禁种铲毒工作的通知(禁毒办传发[2021] 4号)、《宿州市2021春季铲毒工作实施方案》(宿禁毒办(2021) 21号)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灵璧镇</w:t>
      </w:r>
      <w:r>
        <w:rPr>
          <w:rFonts w:hint="eastAsia" w:ascii="仿宋" w:hAnsi="仿宋" w:eastAsia="仿宋" w:cs="仿宋"/>
          <w:sz w:val="32"/>
          <w:szCs w:val="32"/>
        </w:rPr>
        <w:t>2021春季铲毒工作实施方案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要求，坚决整治非法种植毒品原植物突出问题，不断提升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全镇</w:t>
      </w:r>
      <w:r>
        <w:rPr>
          <w:rFonts w:hint="eastAsia" w:ascii="仿宋" w:hAnsi="仿宋" w:eastAsia="仿宋" w:cs="仿宋"/>
          <w:sz w:val="32"/>
          <w:szCs w:val="32"/>
        </w:rPr>
        <w:t>禁种铲毒工作水平，为全面开启新阶段现代化美好灵璧建设新征程作出积极贡献。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村、各单位要</w:t>
      </w:r>
      <w:r>
        <w:rPr>
          <w:rFonts w:hint="eastAsia" w:ascii="仿宋" w:hAnsi="仿宋" w:eastAsia="仿宋" w:cs="仿宋"/>
          <w:sz w:val="32"/>
          <w:szCs w:val="32"/>
        </w:rPr>
        <w:t>切实履行禁毒主体责任，切实增强禁种铲毒工作责任感、危机感、紧迫感，切实准确把握本地非法种植形势，提前谋划、及早部署、细化举措、压实责任、严肃问责，严厉打击非法种植毒品原植物违法犯罪行为，开展全面无死角踏查铲毒工作，坚决整治非法种毒突出问题，做足准备迎接国家、省禁毒办无人机航测巡查，确保实现国家禁毒办“天目行动”航测无靶点、省禁毒办无人机巡查无坐标、市禁毒办暗访踏查无发现、人民群众无举报、罂粟成熟割浆“零产量”的“四无一零”工作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三、工作步骤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(一)部署发动阶段:2021年2月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1、为确保此次专项行动取得实效，成立以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镇委书记孙建为</w:t>
      </w:r>
      <w:r>
        <w:rPr>
          <w:rFonts w:hint="eastAsia" w:ascii="仿宋" w:hAnsi="仿宋" w:eastAsia="仿宋" w:cs="仿宋"/>
          <w:sz w:val="32"/>
          <w:szCs w:val="32"/>
        </w:rPr>
        <w:t>组长，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禁毒委各成员单位分管负责人为成员的春季铲毒专项行动领导小组。领导小组下设办公室，办公地点在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禁毒办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政法委员王超</w:t>
      </w:r>
      <w:r>
        <w:rPr>
          <w:rFonts w:hint="eastAsia" w:ascii="仿宋" w:hAnsi="仿宋" w:eastAsia="仿宋" w:cs="仿宋"/>
          <w:sz w:val="32"/>
          <w:szCs w:val="32"/>
        </w:rPr>
        <w:t>任办公室主任，办公室负责组织协调、沟通联络、情况通报、检查督导等工作。各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村、各单位</w:t>
      </w:r>
      <w:r>
        <w:rPr>
          <w:rFonts w:hint="eastAsia" w:ascii="仿宋" w:hAnsi="仿宋" w:eastAsia="仿宋" w:cs="仿宋"/>
          <w:sz w:val="32"/>
          <w:szCs w:val="32"/>
        </w:rPr>
        <w:t>要成立相应的春季铲毒专项行动工作领导小组，认真研究本地春季铲毒形势，严格制定符合本辖区实际的春季铲毒行动方案，负责本辖区具体行动的组织开展。确定重点地区，加强督促检查和调度指导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各村、各单位</w:t>
      </w:r>
      <w:r>
        <w:rPr>
          <w:rFonts w:hint="eastAsia" w:ascii="仿宋" w:hAnsi="仿宋" w:eastAsia="仿宋" w:cs="仿宋"/>
          <w:sz w:val="32"/>
          <w:szCs w:val="32"/>
        </w:rPr>
        <w:t>要依据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各自</w:t>
      </w:r>
      <w:r>
        <w:rPr>
          <w:rFonts w:hint="eastAsia" w:ascii="仿宋" w:hAnsi="仿宋" w:eastAsia="仿宋" w:cs="仿宋"/>
          <w:sz w:val="32"/>
          <w:szCs w:val="32"/>
        </w:rPr>
        <w:t>主要职责，结合实际工作，制定本单位的实施方案、做好包保工作。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村、各单位</w:t>
      </w:r>
      <w:r>
        <w:rPr>
          <w:rFonts w:hint="eastAsia" w:ascii="仿宋" w:hAnsi="仿宋" w:eastAsia="仿宋" w:cs="仿宋"/>
          <w:sz w:val="32"/>
          <w:szCs w:val="32"/>
        </w:rPr>
        <w:t>对春季铲毒专项行动做好动员安排部署工作，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层层压实责任，实行包干到人制度，各行政村、自然庄都要包保到人，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强化网格包保，充分发挥网格作用，</w:t>
      </w:r>
      <w:r>
        <w:rPr>
          <w:rFonts w:hint="eastAsia" w:ascii="仿宋" w:hAnsi="仿宋" w:eastAsia="仿宋" w:cs="仿宋"/>
          <w:sz w:val="32"/>
          <w:szCs w:val="32"/>
        </w:rPr>
        <w:t>明确责任主体，严格责任考核，落实责任追究。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广泛宣传，通过张贴、发放春季铲毒宣传资料、通告等，深入开展毒品知识宣传活动，营造春季铲毒氛围;收集罌粟各个阶段的生长图片，加强宣传，增强群众辨识、发现毒品原植物的能力;利用电视、广播、报纸、手机报、“两微一抖”等各种媒介平台，介绍毒品危害及种毒后果，并以此为契机大力宣传《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人民共和国禁毒法》和《中华人民共和国治安管理处罚法》及相关规定，同时加大宣传《灵璧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公安机关群众举报毒品违法犯罪线索奖励办法》，切实增强广大群众的法制观念和禁毒意识，充分发动人民群众积极参与检举揭发的活动;乡镇要充分发挥宣传车作用， 走村入户，各行政村要利用大喇叭进行循环广播，特别要把有种毒史的重点人群和拥有废弃院落大棚、河滩荒坡、孤寡老人的家庭作为教育宣传重点，力争将铲毒宣传工作渗透到每家每户。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(二)踏查督导阶段(2021年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月至5月)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1、深入踏查。各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村、各单位要</w:t>
      </w:r>
      <w:r>
        <w:rPr>
          <w:rFonts w:hint="eastAsia" w:ascii="仿宋" w:hAnsi="仿宋" w:eastAsia="仿宋" w:cs="仿宋"/>
          <w:sz w:val="32"/>
          <w:szCs w:val="32"/>
        </w:rPr>
        <w:t>组织人员成立踏查小分队，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网格操作，</w:t>
      </w:r>
      <w:r>
        <w:rPr>
          <w:rFonts w:hint="eastAsia" w:ascii="仿宋" w:hAnsi="仿宋" w:eastAsia="仿宋" w:cs="仿宋"/>
          <w:sz w:val="32"/>
          <w:szCs w:val="32"/>
        </w:rPr>
        <w:t>深入田间地头、废弃荒地、河滩荒坡、棚户区、村中村、房前屋后开展地毯式踏查。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派出所干警要划片包干，责任到人，配合村级踏查铲毒小分队开展行动。</w:t>
      </w:r>
      <w:r>
        <w:rPr>
          <w:rFonts w:hint="eastAsia" w:ascii="仿宋" w:hAnsi="仿宋" w:eastAsia="仿宋" w:cs="仿宋"/>
          <w:sz w:val="32"/>
          <w:szCs w:val="32"/>
        </w:rPr>
        <w:t>踏查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铲毒</w:t>
      </w:r>
      <w:r>
        <w:rPr>
          <w:rFonts w:hint="eastAsia" w:ascii="仿宋" w:hAnsi="仿宋" w:eastAsia="仿宋" w:cs="仿宋"/>
          <w:sz w:val="32"/>
          <w:szCs w:val="32"/>
        </w:rPr>
        <w:t>要形成详细的踏查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铲毒</w:t>
      </w:r>
      <w:r>
        <w:rPr>
          <w:rFonts w:hint="eastAsia" w:ascii="仿宋" w:hAnsi="仿宋" w:eastAsia="仿宋" w:cs="仿宋"/>
          <w:sz w:val="32"/>
          <w:szCs w:val="32"/>
        </w:rPr>
        <w:t>记录并填写反馈表，乡镇、村两级踏查、复查工作要如实记录。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2、动员检举揭发。加大群众举报奖励力度，采取发布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通告、公布举报电话、设立举报箱等方式，鼓励群众检举揭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发非法种毒线索，提高群众知法、守法、用法意识和检举揭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发积极性，真正形成广大群众参与春季铲毒斗争的局面。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3、强化督查。行动期间，由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禁毒办牵头，从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镇禁毒委</w:t>
      </w:r>
      <w:r>
        <w:rPr>
          <w:rFonts w:hint="eastAsia" w:ascii="仿宋" w:hAnsi="仿宋" w:eastAsia="仿宋" w:cs="仿宋"/>
          <w:sz w:val="32"/>
          <w:szCs w:val="32"/>
        </w:rPr>
        <w:t>成员单位中抽调人员组成若干督查小组，采取明查暗访的形式，对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各村、各单位</w:t>
      </w:r>
      <w:r>
        <w:rPr>
          <w:rFonts w:hint="eastAsia" w:ascii="仿宋" w:hAnsi="仿宋" w:eastAsia="仿宋" w:cs="仿宋"/>
          <w:sz w:val="32"/>
          <w:szCs w:val="32"/>
        </w:rPr>
        <w:t>踏查情况进行不定时督查，每次督查不少于2个村，发现问题及时通报。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4、严厉打击。零星非法种植问题较突出的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要因地制宜地使用包括无人机在内的各种科技铲毒手段，抓住毒品原植物出苗、开花和收获的关键节点，及时组织航测铲毒和进村入户的实地核查，实现精准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清除。涉及犯罪的依法追究刑事责任，</w:t>
      </w:r>
      <w:r>
        <w:rPr>
          <w:rFonts w:hint="eastAsia" w:ascii="仿宋" w:hAnsi="仿宋" w:eastAsia="仿宋" w:cs="仿宋"/>
          <w:sz w:val="32"/>
          <w:szCs w:val="32"/>
        </w:rPr>
        <w:t>形成强大震慑。对发现种植的毒品原植物要及时强制铲除，并深挖种子来源，对非法种植人员依法严肃处理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涉及犯罪的依法追究刑事责任，</w:t>
      </w:r>
      <w:r>
        <w:rPr>
          <w:rFonts w:hint="eastAsia" w:ascii="仿宋" w:hAnsi="仿宋" w:eastAsia="仿宋" w:cs="仿宋"/>
          <w:sz w:val="32"/>
          <w:szCs w:val="32"/>
        </w:rPr>
        <w:t>形成强大震慑。公安派出所要动员治安积极分子收集种毒信息，及时分析研判，提高发现和破案能力，深挖细查非法种植涉案人员，要坚持非法种植一株都要处罚的原则，严肃查处非法种植和非法持有毒品原植物案件;严厉打击非法种植、贩卖毒品原植物的不法分子，以及利用提供种籽、订金、按时包收等手段雇佣人员非法种植的不法分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5、落实责任。切实落实乡镇党委、政府主要领导第一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责任人责任，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禁毒委与各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村、各单位</w:t>
      </w:r>
      <w:r>
        <w:rPr>
          <w:rFonts w:hint="eastAsia" w:ascii="仿宋" w:hAnsi="仿宋" w:eastAsia="仿宋" w:cs="仿宋"/>
          <w:sz w:val="32"/>
          <w:szCs w:val="32"/>
        </w:rPr>
        <w:t>签订禁种铲毒工作责任状，实行“谁主管、谁签字、谁负责”原则。同时各禁毒委成员单位要依据《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杨疃镇</w:t>
      </w:r>
      <w:r>
        <w:rPr>
          <w:rFonts w:hint="eastAsia" w:ascii="仿宋" w:hAnsi="仿宋" w:eastAsia="仿宋" w:cs="仿宋"/>
          <w:sz w:val="32"/>
          <w:szCs w:val="32"/>
        </w:rPr>
        <w:t>禁毒委成员单位包保乡镇禁毒工作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清单</w:t>
      </w:r>
      <w:r>
        <w:rPr>
          <w:rFonts w:hint="eastAsia" w:ascii="仿宋" w:hAnsi="仿宋" w:eastAsia="仿宋" w:cs="仿宋"/>
          <w:sz w:val="32"/>
          <w:szCs w:val="32"/>
        </w:rPr>
        <w:t>》，各成员单位与包保的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同等责任。各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、各禁毒委成员单位要认真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汲</w:t>
      </w:r>
      <w:r>
        <w:rPr>
          <w:rFonts w:hint="eastAsia" w:ascii="仿宋" w:hAnsi="仿宋" w:eastAsia="仿宋" w:cs="仿宋"/>
          <w:sz w:val="32"/>
          <w:szCs w:val="32"/>
        </w:rPr>
        <w:t>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年部分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被无人机航拍通报的惨痛教训，进-步明确分工、明细职责、压实责任，真正把春季铲毒工作责任落实到每个村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</w:t>
      </w:r>
      <w:r>
        <w:rPr>
          <w:rFonts w:hint="eastAsia" w:ascii="仿宋" w:hAnsi="仿宋" w:eastAsia="仿宋" w:cs="仿宋"/>
          <w:sz w:val="32"/>
          <w:szCs w:val="32"/>
        </w:rPr>
        <w:t>和具体责任人，确保各项工作措施落到实处。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(三)总结成效阶段(2021年6月)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1、检查考核。4月初，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禁毒办将通过无人机航拍、实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地督导等方式对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全镇</w:t>
      </w:r>
      <w:r>
        <w:rPr>
          <w:rFonts w:hint="eastAsia" w:ascii="仿宋" w:hAnsi="仿宋" w:eastAsia="仿宋" w:cs="仿宋"/>
          <w:sz w:val="32"/>
          <w:szCs w:val="32"/>
        </w:rPr>
        <w:t>春季铲毒工作进行检查，凡被督导检查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发现的乡镇将提请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纪监部门进行追责。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2、验收总结。各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要认真总结春季铲毒工作情况，统计铲毒、查处等相关信息(图片、视频资料)，于5月20日前将工作总结上报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禁毒办。对工作扎实、成效显著的予以通报表扬，推广经验做法;对春季铲毒工作不力、被上级部门督导发现问题的地区和单位予以通报批评，责令限期整改，并依据有关规定对相关人员严肃追责。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(一)高度重视，落实责任。各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村、各单位</w:t>
      </w:r>
      <w:r>
        <w:rPr>
          <w:rFonts w:hint="eastAsia" w:ascii="仿宋" w:hAnsi="仿宋" w:eastAsia="仿宋" w:cs="仿宋"/>
          <w:sz w:val="32"/>
          <w:szCs w:val="32"/>
        </w:rPr>
        <w:t>要牢固树立“守土有责”意识，切实把春季铲毒工作作为一项政治任务，严格落实工作责任，努力形成党委领导、政府负责、部门协同、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党员干部</w:t>
      </w:r>
      <w:r>
        <w:rPr>
          <w:rFonts w:hint="eastAsia" w:ascii="仿宋" w:hAnsi="仿宋" w:eastAsia="仿宋" w:cs="仿宋"/>
          <w:sz w:val="32"/>
          <w:szCs w:val="32"/>
        </w:rPr>
        <w:t>群众参与的工作格局。各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村各单位</w:t>
      </w:r>
      <w:r>
        <w:rPr>
          <w:rFonts w:hint="eastAsia" w:ascii="仿宋" w:hAnsi="仿宋" w:eastAsia="仿宋" w:cs="仿宋"/>
          <w:sz w:val="32"/>
          <w:szCs w:val="32"/>
        </w:rPr>
        <w:t>要落实工作任务、责任明确到人;对因重视不够、措施不力、出现隐瞒不报、漏报少报、袒护包庇种毒人员的，要严肃追究有关领导和责任人的责任。对于未能主动发现，被国家、省、市、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禁毒办发现通报的，要对相关党政领导干部和责任人进行严肃追责，同时追究包保单位、包保人的责任;行政村不得参与星级评定，扣发全年绩效补贴，并对相关责任人进行严肃处理。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(二)关口前移，深化宣传。各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村、各单位</w:t>
      </w:r>
      <w:r>
        <w:rPr>
          <w:rFonts w:hint="eastAsia" w:ascii="仿宋" w:hAnsi="仿宋" w:eastAsia="仿宋" w:cs="仿宋"/>
          <w:sz w:val="32"/>
          <w:szCs w:val="32"/>
        </w:rPr>
        <w:t>要坚持把宣传教育工作贯穿春季铲毒工作始终，采取多种形式，通过各种渠道，要将禁种铲毒宣传工作贯穿始终，加大宣传力度，扩大宣传阵势，营造浓厚氛围，将传统媒体与“两微一抖”等新媒体充分结合，大力宣传“卫星天上照、种毒无处藏”，广泛张贴宣传通告，广泛宣传党和国家禁毒工作的方针政策，宣传党和政府禁种毒品原植物的坚定决心，宣传种植毒品原植物对国家、社会和家庭的严重危害，宣传罂粟苗不能吃更不能种的思想观念，宣传依法铲除、查处的典型案例，在全社会形成禁绝非法种植的浓厚舆论氛围。要进一步完善并落实举报奖励制度，鼓励群众积极检举揭发非法种植违法犯罪活动，充分调动群众参与春季铲毒工作的积极性，形成围剿非法种植的天罗地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(三)突出重点，强化踏查。踏查工作要横到边、竖到底，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严防疏漏、不留盲区;采取分组包片、交叉复查的方式开展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踏查，要提高科技铲毒水平，在人工踏查的基础上利用无人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机监测范围广、速度快的优势，对长期无人居住、废弃院落、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田间屋后等重点区域进行踏查，确保踏查工作全覆盖、无死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角。对历年特别是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年有种毒史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区域和</w:t>
      </w:r>
      <w:r>
        <w:rPr>
          <w:rFonts w:hint="eastAsia" w:ascii="仿宋" w:hAnsi="仿宋" w:eastAsia="仿宋" w:cs="仿宋"/>
          <w:sz w:val="32"/>
          <w:szCs w:val="32"/>
        </w:rPr>
        <w:t>老户、常年外出务工的空旷院落要深入踏查到位;对孤寡老人等重点人群要上门调查走访，重点地区要实行“地毯式”的反复踏查。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化网格，落实责任。各村书记、主任为第一责任人，各网格区域网格员为主要责任人，相关包保村领导班子成员为领导责任人；各机关单位负责人负责本单位所属区域铲毒工作；禁毒委员会成员负责指导责任区域铲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)严打严处，震慑犯罪。公安机关要认真贯彻严打方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针，强化证据意识，大力强化侦查破案工作，坚决打掉组织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种毒、集中收购、加工毒品的犯罪团伙，彻底摧毁毒品种植、加工、销售的链条。针对非法种植“少量化”、种植人员“高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龄化”等特点，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禁毒办要加强与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司法部门</w:t>
      </w:r>
      <w:r>
        <w:rPr>
          <w:rFonts w:hint="eastAsia" w:ascii="仿宋" w:hAnsi="仿宋" w:eastAsia="仿宋" w:cs="仿宋"/>
          <w:sz w:val="32"/>
          <w:szCs w:val="32"/>
        </w:rPr>
        <w:t>的协作配合，用足用好法律武器，争取达成执法共识，帮助基层解决办理种毒案件过程中取证难、处理难等问题，深查用“老、病、残”作掩护的幕后指使者，要严查严处包庇纵容、压案不报、以罚代刑、降格处理等失职渎职行为，切实形成对非法种植行为的强大震慑。同时要加强对全国禁种铲毒管理信息系统的应用工作，将战果情况全面、准确、及时录入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)协同配合，整体联动。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全镇</w:t>
      </w:r>
      <w:r>
        <w:rPr>
          <w:rFonts w:hint="eastAsia" w:ascii="仿宋" w:hAnsi="仿宋" w:eastAsia="仿宋" w:cs="仿宋"/>
          <w:sz w:val="32"/>
          <w:szCs w:val="32"/>
        </w:rPr>
        <w:t>各单位、各部门、各级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基层组织要积极参与到春季铲毒工作中来，形成齐抓共管的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工作态势。禁毒部门要在党委、政府统一领导下，积极组织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和协调相关职能部门开展工作，加强督导检查。教育部门要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抓好中小学生的宣传教育。市场监督管理局要会同公安机关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加强对我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食品生产经营者和罂粟壳的经营供应、使用等单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位进行实地走访排查，加强食品抽检、检测工作。农业部门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要加强对农民春耕作业的指导和监督，延伸农田区春季铲毒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教育的触角。相邻村之间要加强交流合作，密切配合，联合开展工作。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村、各单位</w:t>
      </w:r>
      <w:r>
        <w:rPr>
          <w:rFonts w:hint="eastAsia" w:ascii="仿宋" w:hAnsi="仿宋" w:eastAsia="仿宋" w:cs="仿宋"/>
          <w:sz w:val="32"/>
          <w:szCs w:val="32"/>
        </w:rPr>
        <w:t>将春季铲毒工作情况、经验做法及工作中遇到的问题及时报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禁毒办。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附件1、中共杨疃镇委《关于调整杨疃镇禁毒工作委员会成员的通知》（复印件）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杨疃镇2021年铲毒专项行动领导小组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镇级清查小组名单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中共杨疃镇委员会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杨疃镇人民政府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2021年3月9日  </w:t>
      </w:r>
    </w:p>
    <w:sectPr>
      <w:pgSz w:w="11906" w:h="16838"/>
      <w:pgMar w:top="1361" w:right="1587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C01F1D"/>
    <w:multiLevelType w:val="singleLevel"/>
    <w:tmpl w:val="D2C01F1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iMzc0ZWNmNzZjMGQ2MDdjZjUzNDRmMzQyMTg4MmEifQ=="/>
  </w:docVars>
  <w:rsids>
    <w:rsidRoot w:val="00000000"/>
    <w:rsid w:val="094F44E4"/>
    <w:rsid w:val="1591667E"/>
    <w:rsid w:val="1BDF6028"/>
    <w:rsid w:val="1D454209"/>
    <w:rsid w:val="20F466FF"/>
    <w:rsid w:val="4E0240E0"/>
    <w:rsid w:val="4EFF2843"/>
    <w:rsid w:val="4F1B0812"/>
    <w:rsid w:val="4FD2048F"/>
    <w:rsid w:val="5CB55948"/>
    <w:rsid w:val="62BF2809"/>
    <w:rsid w:val="63185A08"/>
    <w:rsid w:val="6C6A62E8"/>
    <w:rsid w:val="6D02285C"/>
    <w:rsid w:val="722F30F5"/>
    <w:rsid w:val="72F1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3981</Words>
  <Characters>4042</Characters>
  <Lines>0</Lines>
  <Paragraphs>0</Paragraphs>
  <TotalTime>2411</TotalTime>
  <ScaleCrop>false</ScaleCrop>
  <LinksUpToDate>false</LinksUpToDate>
  <CharactersWithSpaces>4052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2021-03-09T07:27:00Z</dcterms:created>
  <dc:creator>Administrator</dc:creator>
  <cp:lastModifiedBy>泽</cp:lastModifiedBy>
  <cp:lastPrinted>2021-03-12T03:23:00Z</cp:lastPrinted>
  <dcterms:modified xsi:type="dcterms:W3CDTF">2023-08-15T01:56:35Z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C5BFC16DB7594B5AA4F368E0B01F9E96_13</vt:lpwstr>
  </property>
</Properties>
</file>