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方正小标宋简体"/>
          <w:sz w:val="40"/>
          <w:szCs w:val="40"/>
        </w:rPr>
      </w:pPr>
    </w:p>
    <w:p>
      <w:pPr>
        <w:pStyle w:val="8"/>
        <w:keepNext w:val="0"/>
        <w:keepLines w:val="0"/>
        <w:pageBreakBefore w:val="0"/>
        <w:widowControl w:val="0"/>
        <w:kinsoku/>
        <w:wordWrap/>
        <w:overflowPunct/>
        <w:topLinePunct w:val="0"/>
        <w:autoSpaceDE/>
        <w:autoSpaceDN/>
        <w:bidi w:val="0"/>
        <w:adjustRightInd/>
        <w:snapToGrid/>
        <w:spacing w:after="0" w:line="240" w:lineRule="exact"/>
        <w:textAlignment w:val="auto"/>
      </w:pPr>
    </w:p>
    <w:p>
      <w:pPr>
        <w:jc w:val="center"/>
        <w:rPr>
          <w:rFonts w:eastAsia="方正小标宋简体"/>
          <w:sz w:val="40"/>
          <w:szCs w:val="40"/>
        </w:rPr>
      </w:pPr>
    </w:p>
    <w:p>
      <w:pPr>
        <w:pStyle w:val="8"/>
      </w:pPr>
    </w:p>
    <w:p>
      <w:pPr>
        <w:jc w:val="center"/>
        <w:rPr>
          <w:rFonts w:hint="eastAsia" w:eastAsia="方正小标宋简体"/>
          <w:sz w:val="40"/>
          <w:szCs w:val="40"/>
        </w:rPr>
      </w:pPr>
    </w:p>
    <w:p>
      <w:pPr>
        <w:jc w:val="center"/>
        <w:rPr>
          <w:rFonts w:hint="eastAsia" w:eastAsia="方正小标宋简体"/>
          <w:sz w:val="40"/>
          <w:szCs w:val="40"/>
        </w:rPr>
      </w:pPr>
    </w:p>
    <w:p>
      <w:pPr>
        <w:jc w:val="both"/>
        <w:rPr>
          <w:rFonts w:eastAsia="方正小标宋简体"/>
          <w:sz w:val="40"/>
          <w:szCs w:val="40"/>
        </w:rPr>
      </w:pPr>
    </w:p>
    <w:p>
      <w:pPr>
        <w:jc w:val="center"/>
        <w:rPr>
          <w:rFonts w:eastAsia="方正小标宋简体"/>
          <w:sz w:val="40"/>
          <w:szCs w:val="40"/>
        </w:rPr>
      </w:pPr>
    </w:p>
    <w:p>
      <w:pPr>
        <w:jc w:val="center"/>
        <w:rPr>
          <w:rFonts w:hint="default" w:ascii="Noto Music" w:hAnsi="Noto Music" w:eastAsia="方正仿宋简体" w:cs="Noto Music"/>
          <w:sz w:val="40"/>
          <w:szCs w:val="40"/>
        </w:rPr>
      </w:pPr>
      <w:r>
        <w:rPr>
          <w:rFonts w:hint="default" w:ascii="Times New Roman" w:hAnsi="Times New Roman" w:eastAsia="方正仿宋简体" w:cs="Times New Roman"/>
          <w:sz w:val="32"/>
          <w:szCs w:val="32"/>
        </w:rPr>
        <w:t>灵政发〔2022〕</w:t>
      </w:r>
      <w:r>
        <w:rPr>
          <w:rFonts w:hint="eastAsia"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号</w:t>
      </w:r>
    </w:p>
    <w:p>
      <w:pPr>
        <w:jc w:val="center"/>
        <w:rPr>
          <w:rFonts w:eastAsia="方正仿宋简体"/>
          <w:sz w:val="40"/>
          <w:szCs w:val="40"/>
        </w:rPr>
      </w:pPr>
    </w:p>
    <w:p>
      <w:pPr>
        <w:jc w:val="center"/>
        <w:rPr>
          <w:rFonts w:eastAsia="方正仿宋简体"/>
          <w:sz w:val="40"/>
          <w:szCs w:val="40"/>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灵璧县</w:t>
      </w:r>
      <w:r>
        <w:rPr>
          <w:rFonts w:hint="default" w:ascii="Times New Roman" w:hAnsi="Times New Roman" w:eastAsia="方正小标宋_GBK" w:cs="Times New Roman"/>
          <w:sz w:val="44"/>
          <w:szCs w:val="44"/>
        </w:rPr>
        <w:t>人民政府关于印发</w:t>
      </w:r>
      <w:r>
        <w:rPr>
          <w:rFonts w:hint="default" w:ascii="Times New Roman" w:hAnsi="Times New Roman" w:eastAsia="方正小标宋_GBK" w:cs="Times New Roman"/>
          <w:sz w:val="44"/>
          <w:szCs w:val="44"/>
          <w:lang w:eastAsia="zh-CN"/>
        </w:rPr>
        <w:t>灵璧县</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县城规划区声环境功能区</w:t>
      </w:r>
      <w:r>
        <w:rPr>
          <w:rFonts w:hint="default" w:ascii="Times New Roman" w:hAnsi="Times New Roman" w:eastAsia="方正小标宋_GBK" w:cs="Times New Roman"/>
          <w:sz w:val="44"/>
          <w:szCs w:val="44"/>
        </w:rPr>
        <w:t>划分方案的通知</w:t>
      </w:r>
    </w:p>
    <w:p>
      <w:pPr>
        <w:keepNext w:val="0"/>
        <w:keepLines w:val="0"/>
        <w:pageBreakBefore w:val="0"/>
        <w:widowControl w:val="0"/>
        <w:kinsoku/>
        <w:wordWrap/>
        <w:overflowPunct w:val="0"/>
        <w:topLinePunct/>
        <w:autoSpaceDE/>
        <w:autoSpaceDN/>
        <w:bidi w:val="0"/>
        <w:adjustRightInd w:val="0"/>
        <w:snapToGrid/>
        <w:spacing w:line="240" w:lineRule="auto"/>
        <w:ind w:left="0" w:leftChars="0"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autoSpaceDE/>
        <w:autoSpaceDN/>
        <w:bidi w:val="0"/>
        <w:adjustRightInd w:val="0"/>
        <w:snapToGrid/>
        <w:spacing w:line="640"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各镇</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sz w:val="32"/>
          <w:szCs w:val="32"/>
          <w:lang w:eastAsia="zh-CN"/>
        </w:rPr>
        <w:t>、经济开发区管委会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政府各部门、各直属</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val="0"/>
        <w:topLinePunct/>
        <w:autoSpaceDE/>
        <w:autoSpaceDN/>
        <w:bidi w:val="0"/>
        <w:adjustRightInd w:val="0"/>
        <w:snapToGrid/>
        <w:spacing w:line="64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《灵璧县县城规划区声环境功能区划分方案》已经2022年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灵璧县第十八届人民政府</w:t>
      </w: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rPr>
        <w:t>次常务会议审议通过，现印发给你们，请认真贯彻落实。</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autoSpaceDE/>
        <w:autoSpaceDN/>
        <w:bidi w:val="0"/>
        <w:snapToGrid/>
        <w:spacing w:line="640" w:lineRule="exact"/>
        <w:ind w:left="0" w:leftChars="0"/>
        <w:jc w:val="center"/>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 xml:space="preserve">                 </w:t>
      </w:r>
      <w:r>
        <w:rPr>
          <w:rFonts w:hint="eastAsia" w:ascii="Times New Roman" w:hAnsi="Times New Roman" w:eastAsia="方正仿宋_GBK" w:cs="Times New Roman"/>
          <w:spacing w:val="-6"/>
          <w:sz w:val="32"/>
          <w:szCs w:val="32"/>
          <w:lang w:val="en-US" w:eastAsia="zh-CN"/>
        </w:rPr>
        <w:t>灵璧县人民政府</w:t>
      </w:r>
    </w:p>
    <w:p>
      <w:pPr>
        <w:pStyle w:val="5"/>
        <w:keepNext w:val="0"/>
        <w:keepLines w:val="0"/>
        <w:pageBreakBefore w:val="0"/>
        <w:widowControl w:val="0"/>
        <w:kinsoku/>
        <w:wordWrap/>
        <w:autoSpaceDE/>
        <w:autoSpaceDN/>
        <w:bidi w:val="0"/>
        <w:snapToGrid/>
        <w:spacing w:after="0" w:line="640" w:lineRule="exact"/>
        <w:ind w:left="0" w:leftChars="0" w:firstLine="4620" w:firstLineChars="15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2022年12月26日</w:t>
      </w:r>
    </w:p>
    <w:p>
      <w:pPr>
        <w:keepNext w:val="0"/>
        <w:keepLines w:val="0"/>
        <w:pageBreakBefore w:val="0"/>
        <w:widowControl w:val="0"/>
        <w:kinsoku/>
        <w:wordWrap/>
        <w:autoSpaceDE/>
        <w:autoSpaceDN/>
        <w:bidi w:val="0"/>
        <w:snapToGrid/>
        <w:spacing w:line="640" w:lineRule="exact"/>
        <w:textAlignment w:val="auto"/>
        <w:rPr>
          <w:rFonts w:hint="default" w:ascii="Times New Roman" w:hAnsi="Times New Roman" w:eastAsia="方正仿宋_GBK"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灵璧县县城规划区声环境功能区划分方案</w:t>
      </w:r>
    </w:p>
    <w:p>
      <w:pPr>
        <w:jc w:val="center"/>
        <w:rPr>
          <w:rFonts w:hint="default" w:ascii="Times New Roman" w:hAnsi="Times New Roman" w:eastAsia="仿宋" w:cs="Times New Roman"/>
          <w:sz w:val="44"/>
          <w:szCs w:val="48"/>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环境保护法》《中华人民共和国噪声污染防治法》《关于加强环境噪声污染防治工作改善城乡声环境质量的指导意见》（环发〔2010〕144号）和《环境保护部办公厅关于加强和规范环境功能区划分管理工作的通知》（环办大气函〔2017〕1709号），声环境功能区是加强环境噪声污染防治、强化噪声源监督管理和环境执法、改善声环境质量的重要依据和手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黑体_GBK" w:cs="Times New Roman"/>
          <w:b w:val="0"/>
          <w:bCs w:val="0"/>
          <w:sz w:val="32"/>
          <w:szCs w:val="36"/>
        </w:rPr>
      </w:pPr>
      <w:r>
        <w:rPr>
          <w:rFonts w:hint="default" w:ascii="Times New Roman" w:hAnsi="Times New Roman" w:eastAsia="方正黑体_GBK" w:cs="Times New Roman"/>
          <w:b w:val="0"/>
          <w:bCs w:val="0"/>
          <w:sz w:val="32"/>
          <w:szCs w:val="36"/>
        </w:rPr>
        <w:t>一、指导思想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坚持</w:t>
      </w:r>
      <w:r>
        <w:rPr>
          <w:rFonts w:hint="default" w:ascii="Times New Roman" w:hAnsi="Times New Roman" w:eastAsia="方正仿宋_GBK" w:cs="Times New Roman"/>
          <w:sz w:val="32"/>
          <w:szCs w:val="32"/>
        </w:rPr>
        <w:t>以习近平新时代中国特色社会主义思想为指导，全面贯彻党的十九大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十九届历次全会精神</w:t>
      </w:r>
      <w:r>
        <w:rPr>
          <w:rFonts w:hint="default" w:ascii="Times New Roman" w:hAnsi="Times New Roman" w:eastAsia="方正仿宋_GBK" w:cs="Times New Roman"/>
          <w:sz w:val="32"/>
          <w:szCs w:val="32"/>
          <w:lang w:eastAsia="zh-CN"/>
        </w:rPr>
        <w:t>和党的二十大精神</w:t>
      </w:r>
      <w:r>
        <w:rPr>
          <w:rFonts w:hint="default" w:ascii="Times New Roman" w:hAnsi="Times New Roman" w:eastAsia="方正仿宋_GBK" w:cs="Times New Roman"/>
          <w:sz w:val="32"/>
          <w:szCs w:val="32"/>
        </w:rPr>
        <w:t>，全面落实习近平生态文明思想，深入学习贯彻习近平总书记</w:t>
      </w:r>
      <w:r>
        <w:rPr>
          <w:rFonts w:hint="eastAsia" w:ascii="Times New Roman" w:hAnsi="Times New Roman" w:eastAsia="方正仿宋_GBK" w:cs="Times New Roman"/>
          <w:sz w:val="32"/>
          <w:szCs w:val="32"/>
          <w:lang w:eastAsia="zh-CN"/>
        </w:rPr>
        <w:t>考察</w:t>
      </w:r>
      <w:r>
        <w:rPr>
          <w:rFonts w:hint="default" w:ascii="Times New Roman" w:hAnsi="Times New Roman" w:eastAsia="方正仿宋_GBK" w:cs="Times New Roman"/>
          <w:sz w:val="32"/>
          <w:szCs w:val="32"/>
        </w:rPr>
        <w:t>安徽重要讲话指示精神和治国理政新理念新思想新战略，坚持以人民为中心，全面提升噪声污染防治和声环境质量管理水平，强化噪声排放源监督管理，切实解决噪声扰民突出问题，不断改善城市声环境质量，努力建设安静舒适的城市环境，保护居民身体健康，促进和谐社会建设，提升人民群众生态环境获得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黑体_GBK" w:cs="Times New Roman"/>
          <w:b w:val="0"/>
          <w:bCs w:val="0"/>
          <w:sz w:val="32"/>
          <w:szCs w:val="36"/>
        </w:rPr>
      </w:pPr>
      <w:r>
        <w:rPr>
          <w:rFonts w:hint="default" w:ascii="Times New Roman" w:hAnsi="Times New Roman" w:eastAsia="方正黑体_GBK" w:cs="Times New Roman"/>
          <w:b w:val="0"/>
          <w:bCs w:val="0"/>
          <w:sz w:val="32"/>
          <w:szCs w:val="36"/>
        </w:rPr>
        <w:t>二、划定依据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《中华人民共和国环境保护法》（2015年1月1日施行）；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《中华人民共和国噪声污染防治法》（2022年6月5日）；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《安徽省环境保护条例》（2018年1月1日实施）；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《关于加强环境噪声污染防治工作改善城乡声环境质量的指导意见》（环发〔2010〕144号）；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《环境保护部关于发布&lt;地面交通噪声污染防治技术政策&gt;的通知》（环发〔2010〕7号）；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《环境保护部办公厅关于加强和规范声环境功能区划分管理工作的通知》（环办大气函〔2017〕1709号）；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《生态环境部办公厅关于全国声环境功能区划分工作进展情况的通报》（环办大气函〔2021〕497号）；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《安徽省环保厅转发环保部办公厅关于加强和规范声环境功能区划分管理工作的通知》（皖环函〔2018〕4号）；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灵璧县</w:t>
      </w:r>
      <w:r>
        <w:rPr>
          <w:rFonts w:hint="default" w:ascii="Times New Roman" w:hAnsi="Times New Roman" w:eastAsia="方正仿宋_GBK" w:cs="Times New Roman"/>
          <w:sz w:val="32"/>
          <w:szCs w:val="32"/>
        </w:rPr>
        <w:t>城市总体规划》</w:t>
      </w:r>
      <w:r>
        <w:rPr>
          <w:rFonts w:hint="default" w:ascii="Times New Roman" w:hAnsi="Times New Roman" w:eastAsia="方正仿宋_GBK" w:cs="Times New Roman"/>
          <w:sz w:val="32"/>
          <w:szCs w:val="32"/>
          <w:lang w:eastAsia="zh-CN"/>
        </w:rPr>
        <w:t>（2011-2030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黑体_GBK" w:cs="Times New Roman"/>
          <w:b w:val="0"/>
          <w:bCs w:val="0"/>
          <w:sz w:val="32"/>
          <w:szCs w:val="36"/>
        </w:rPr>
      </w:pPr>
      <w:r>
        <w:rPr>
          <w:rFonts w:hint="default" w:ascii="Times New Roman" w:hAnsi="Times New Roman" w:eastAsia="方正黑体_GBK" w:cs="Times New Roman"/>
          <w:b w:val="0"/>
          <w:bCs w:val="0"/>
          <w:sz w:val="32"/>
          <w:szCs w:val="36"/>
        </w:rPr>
        <w:t>三、各类标准适用区域解释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1类声环境功能区：指以居民住宅、医疗卫生、文化体育、科研设计、行政办公为主要功能，需要保持安静的区域。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2类声环境功能区：指以商业金融、集市贸易为主要功能，或者居住、商业、工业混杂，需要维护住宅安静的区域。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3类声环境功能区：指以工业生产、仓储物流为主要功能，需要防止工业噪声对周围环境产生严重影响的区域。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类声环境功能区：指交通干线两侧一定区域之内，需要防止交通噪声对周围环境产生严重影响的区域，包括4a类和4b类两种类型。4a类为高速公路、一级公路、二级公路、城市快速路、城市主干路、城市次干路、城市轨道交通（地面段）、内河航道两侧区域；4b类为铁路干线两侧区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黑体_GBK" w:cs="Times New Roman"/>
          <w:b w:val="0"/>
          <w:bCs w:val="0"/>
          <w:sz w:val="32"/>
          <w:szCs w:val="36"/>
        </w:rPr>
      </w:pPr>
      <w:r>
        <w:rPr>
          <w:rFonts w:hint="default" w:ascii="Times New Roman" w:hAnsi="Times New Roman" w:eastAsia="方正黑体_GBK" w:cs="Times New Roman"/>
          <w:b w:val="0"/>
          <w:bCs w:val="0"/>
          <w:sz w:val="32"/>
          <w:szCs w:val="36"/>
        </w:rPr>
        <w:t>四、城区规划区声环境功能区划分结果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声环境功能区划分范围是根据获取的近期城市最新的总体布局规划，结合遥感影像的解译成果，利用卫星影像现势性好的优势和特点，统筹兼顾，预测和预留城市近期发展空间，涵盖城区规划区范围。声环境功能区划分方案见下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795"/>
        <w:gridCol w:w="5400"/>
        <w:gridCol w:w="91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方正黑体_GBK" w:hAnsi="方正黑体_GBK" w:eastAsia="方正黑体_GBK" w:cs="方正黑体_GBK"/>
                <w:bCs/>
                <w:color w:val="auto"/>
                <w:kern w:val="0"/>
                <w:sz w:val="24"/>
                <w:szCs w:val="24"/>
                <w:highlight w:val="none"/>
              </w:rPr>
            </w:pPr>
            <w:r>
              <w:rPr>
                <w:rFonts w:hint="eastAsia" w:ascii="方正黑体_GBK" w:hAnsi="方正黑体_GBK" w:eastAsia="方正黑体_GBK" w:cs="方正黑体_GBK"/>
                <w:bCs/>
                <w:color w:val="auto"/>
                <w:kern w:val="0"/>
                <w:sz w:val="24"/>
                <w:szCs w:val="24"/>
                <w:highlight w:val="none"/>
              </w:rPr>
              <w:t>功能区类别</w:t>
            </w:r>
          </w:p>
        </w:tc>
        <w:tc>
          <w:tcPr>
            <w:tcW w:w="438"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方正黑体_GBK" w:hAnsi="方正黑体_GBK" w:eastAsia="方正黑体_GBK" w:cs="方正黑体_GBK"/>
                <w:bCs/>
                <w:color w:val="auto"/>
                <w:kern w:val="0"/>
                <w:sz w:val="24"/>
                <w:szCs w:val="24"/>
                <w:highlight w:val="none"/>
              </w:rPr>
            </w:pPr>
            <w:r>
              <w:rPr>
                <w:rFonts w:hint="eastAsia" w:ascii="方正黑体_GBK" w:hAnsi="方正黑体_GBK" w:eastAsia="方正黑体_GBK" w:cs="方正黑体_GBK"/>
                <w:bCs/>
                <w:color w:val="auto"/>
                <w:kern w:val="0"/>
                <w:sz w:val="24"/>
                <w:szCs w:val="24"/>
                <w:highlight w:val="none"/>
              </w:rPr>
              <w:t>功能区编号</w:t>
            </w:r>
          </w:p>
        </w:tc>
        <w:tc>
          <w:tcPr>
            <w:tcW w:w="2980" w:type="pc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方正黑体_GBK" w:hAnsi="方正黑体_GBK" w:eastAsia="方正黑体_GBK" w:cs="方正黑体_GBK"/>
                <w:bCs/>
                <w:color w:val="auto"/>
                <w:kern w:val="0"/>
                <w:sz w:val="24"/>
                <w:szCs w:val="24"/>
                <w:highlight w:val="none"/>
              </w:rPr>
            </w:pPr>
            <w:r>
              <w:rPr>
                <w:rFonts w:hint="eastAsia" w:ascii="方正黑体_GBK" w:hAnsi="方正黑体_GBK" w:eastAsia="方正黑体_GBK" w:cs="方正黑体_GBK"/>
                <w:bCs/>
                <w:color w:val="auto"/>
                <w:kern w:val="0"/>
                <w:sz w:val="24"/>
                <w:szCs w:val="24"/>
                <w:highlight w:val="none"/>
              </w:rPr>
              <w:t>地理边界范围</w:t>
            </w:r>
          </w:p>
        </w:tc>
        <w:tc>
          <w:tcPr>
            <w:tcW w:w="1059"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方正黑体_GBK" w:hAnsi="方正黑体_GBK" w:eastAsia="方正黑体_GBK" w:cs="方正黑体_GBK"/>
                <w:bCs/>
                <w:color w:val="auto"/>
                <w:kern w:val="0"/>
                <w:sz w:val="24"/>
                <w:szCs w:val="24"/>
                <w:highlight w:val="none"/>
                <w:lang w:val="en-US" w:eastAsia="zh-CN"/>
              </w:rPr>
            </w:pPr>
            <w:r>
              <w:rPr>
                <w:rFonts w:hint="eastAsia" w:ascii="方正黑体_GBK" w:hAnsi="方正黑体_GBK" w:eastAsia="方正黑体_GBK" w:cs="方正黑体_GBK"/>
                <w:bCs/>
                <w:color w:val="auto"/>
                <w:kern w:val="0"/>
                <w:sz w:val="24"/>
                <w:szCs w:val="24"/>
                <w:highlight w:val="none"/>
                <w:lang w:val="en-US" w:eastAsia="zh-CN"/>
              </w:rPr>
              <w:t>面积（公顷）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0类区</w:t>
            </w:r>
          </w:p>
        </w:tc>
        <w:tc>
          <w:tcPr>
            <w:tcW w:w="4478" w:type="pct"/>
            <w:gridSpan w:val="4"/>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灵璧县现状及规划范围内无康复疗养区等的特别需要安静的区域，</w:t>
            </w:r>
            <w:r>
              <w:rPr>
                <w:rFonts w:hint="eastAsia" w:ascii="Times New Roman" w:hAnsi="Times New Roman" w:eastAsia="仿宋" w:cs="Times New Roman"/>
                <w:bCs/>
                <w:color w:val="auto"/>
                <w:kern w:val="0"/>
                <w:sz w:val="24"/>
                <w:szCs w:val="24"/>
                <w:highlight w:val="none"/>
                <w:lang w:val="en-US" w:eastAsia="zh-CN"/>
              </w:rPr>
              <w:t>故</w:t>
            </w:r>
            <w:r>
              <w:rPr>
                <w:rFonts w:hint="default" w:ascii="Times New Roman" w:hAnsi="Times New Roman" w:eastAsia="仿宋" w:cs="Times New Roman"/>
                <w:bCs/>
                <w:color w:val="auto"/>
                <w:kern w:val="0"/>
                <w:sz w:val="24"/>
                <w:szCs w:val="24"/>
                <w:highlight w:val="none"/>
                <w:lang w:val="en-US" w:eastAsia="zh-CN"/>
              </w:rPr>
              <w:t>暂不划0类区。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521" w:type="pct"/>
            <w:vMerge w:val="restar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1类区</w:t>
            </w: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1-1</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凤山大道</w:t>
            </w:r>
            <w:r>
              <w:rPr>
                <w:rFonts w:hint="default" w:ascii="Times New Roman" w:hAnsi="Times New Roman" w:eastAsia="仿宋" w:cs="Times New Roman"/>
                <w:bCs/>
                <w:color w:val="auto"/>
                <w:kern w:val="0"/>
                <w:sz w:val="24"/>
                <w:szCs w:val="24"/>
                <w:highlight w:val="none"/>
                <w:lang w:val="en-US" w:eastAsia="zh-CN"/>
              </w:rPr>
              <w:t>-杨河</w:t>
            </w:r>
            <w:r>
              <w:rPr>
                <w:rFonts w:hint="eastAsia" w:ascii="Times New Roman" w:hAnsi="Times New Roman" w:eastAsia="仿宋" w:cs="Times New Roman"/>
                <w:bCs/>
                <w:color w:val="auto"/>
                <w:kern w:val="0"/>
                <w:sz w:val="24"/>
                <w:szCs w:val="24"/>
                <w:highlight w:val="none"/>
                <w:lang w:val="en-US" w:eastAsia="zh-CN"/>
              </w:rPr>
              <w:t>西</w:t>
            </w:r>
            <w:r>
              <w:rPr>
                <w:rFonts w:hint="default" w:ascii="Times New Roman" w:hAnsi="Times New Roman" w:eastAsia="仿宋" w:cs="Times New Roman"/>
                <w:bCs/>
                <w:color w:val="auto"/>
                <w:kern w:val="0"/>
                <w:sz w:val="24"/>
                <w:szCs w:val="24"/>
                <w:highlight w:val="none"/>
                <w:lang w:val="en-US" w:eastAsia="zh-CN"/>
              </w:rPr>
              <w:t>路-迎宾大道-</w:t>
            </w:r>
            <w:r>
              <w:rPr>
                <w:rFonts w:hint="eastAsia" w:ascii="Times New Roman" w:hAnsi="Times New Roman" w:eastAsia="仿宋" w:cs="Times New Roman"/>
                <w:bCs/>
                <w:color w:val="auto"/>
                <w:kern w:val="0"/>
                <w:sz w:val="24"/>
                <w:szCs w:val="24"/>
                <w:highlight w:val="none"/>
                <w:lang w:val="en-US" w:eastAsia="zh-CN"/>
              </w:rPr>
              <w:t>杜渠路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金山路</w:t>
            </w:r>
            <w:r>
              <w:rPr>
                <w:rFonts w:hint="eastAsia" w:ascii="Times New Roman" w:hAnsi="Times New Roman" w:eastAsia="仿宋" w:cs="Times New Roman"/>
                <w:bCs/>
                <w:color w:val="auto"/>
                <w:kern w:val="0"/>
                <w:sz w:val="24"/>
                <w:szCs w:val="24"/>
                <w:highlight w:val="none"/>
                <w:lang w:val="en-US" w:eastAsia="zh-CN"/>
              </w:rPr>
              <w:t>-治淮</w:t>
            </w:r>
            <w:r>
              <w:rPr>
                <w:rFonts w:hint="default" w:ascii="Times New Roman" w:hAnsi="Times New Roman" w:eastAsia="仿宋" w:cs="Times New Roman"/>
                <w:bCs/>
                <w:color w:val="auto"/>
                <w:kern w:val="0"/>
                <w:sz w:val="24"/>
                <w:szCs w:val="24"/>
                <w:highlight w:val="none"/>
                <w:lang w:val="en-US" w:eastAsia="zh-CN"/>
              </w:rPr>
              <w:t>西路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241.70</w:t>
            </w:r>
          </w:p>
        </w:tc>
        <w:tc>
          <w:tcPr>
            <w:tcW w:w="554" w:type="pct"/>
            <w:vMerge w:val="restar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415.30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1-2</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金山路</w:t>
            </w:r>
            <w:r>
              <w:rPr>
                <w:rFonts w:hint="default" w:ascii="Times New Roman" w:hAnsi="Times New Roman" w:eastAsia="仿宋" w:cs="Times New Roman"/>
                <w:bCs/>
                <w:color w:val="auto"/>
                <w:kern w:val="0"/>
                <w:sz w:val="24"/>
                <w:szCs w:val="24"/>
                <w:highlight w:val="none"/>
                <w:lang w:val="en-US" w:eastAsia="zh-CN"/>
              </w:rPr>
              <w:t>-迎宾大道-杨河</w:t>
            </w:r>
            <w:r>
              <w:rPr>
                <w:rFonts w:hint="eastAsia" w:ascii="Times New Roman" w:hAnsi="Times New Roman" w:eastAsia="仿宋" w:cs="Times New Roman"/>
                <w:bCs/>
                <w:color w:val="auto"/>
                <w:kern w:val="0"/>
                <w:sz w:val="24"/>
                <w:szCs w:val="24"/>
                <w:highlight w:val="none"/>
                <w:lang w:val="en-US" w:eastAsia="zh-CN"/>
              </w:rPr>
              <w:t>西</w:t>
            </w:r>
            <w:r>
              <w:rPr>
                <w:rFonts w:hint="default" w:ascii="Times New Roman" w:hAnsi="Times New Roman" w:eastAsia="仿宋" w:cs="Times New Roman"/>
                <w:bCs/>
                <w:color w:val="auto"/>
                <w:kern w:val="0"/>
                <w:sz w:val="24"/>
                <w:szCs w:val="24"/>
                <w:highlight w:val="none"/>
                <w:lang w:val="en-US" w:eastAsia="zh-CN"/>
              </w:rPr>
              <w:t>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173.60</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restar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2类区</w:t>
            </w: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2-1</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马山路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岳河东路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项王</w:t>
            </w:r>
            <w:r>
              <w:rPr>
                <w:rFonts w:hint="default" w:ascii="Times New Roman" w:hAnsi="Times New Roman" w:eastAsia="仿宋" w:cs="Times New Roman"/>
                <w:bCs/>
                <w:color w:val="auto"/>
                <w:kern w:val="0"/>
                <w:sz w:val="24"/>
                <w:szCs w:val="24"/>
                <w:highlight w:val="none"/>
                <w:lang w:val="en-US" w:eastAsia="zh-CN"/>
              </w:rPr>
              <w:t>路-</w:t>
            </w:r>
            <w:r>
              <w:rPr>
                <w:rFonts w:hint="eastAsia" w:ascii="Times New Roman" w:hAnsi="Times New Roman" w:eastAsia="仿宋" w:cs="Times New Roman"/>
                <w:bCs/>
                <w:color w:val="auto"/>
                <w:kern w:val="0"/>
                <w:sz w:val="24"/>
                <w:szCs w:val="24"/>
                <w:highlight w:val="none"/>
                <w:lang w:val="en-US" w:eastAsia="zh-CN"/>
              </w:rPr>
              <w:t>唐河路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139.54</w:t>
            </w:r>
          </w:p>
        </w:tc>
        <w:tc>
          <w:tcPr>
            <w:tcW w:w="554" w:type="pct"/>
            <w:vMerge w:val="restar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4797.47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2-2</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凤山大道</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龙潭</w:t>
            </w:r>
            <w:r>
              <w:rPr>
                <w:rFonts w:hint="default" w:ascii="Times New Roman" w:hAnsi="Times New Roman" w:eastAsia="仿宋" w:cs="Times New Roman"/>
                <w:bCs/>
                <w:color w:val="auto"/>
                <w:kern w:val="0"/>
                <w:sz w:val="24"/>
                <w:szCs w:val="24"/>
                <w:highlight w:val="none"/>
                <w:lang w:val="en-US" w:eastAsia="zh-CN"/>
              </w:rPr>
              <w:t>路-</w:t>
            </w:r>
            <w:r>
              <w:rPr>
                <w:rFonts w:hint="eastAsia" w:ascii="Times New Roman" w:hAnsi="Times New Roman" w:eastAsia="仿宋" w:cs="Times New Roman"/>
                <w:bCs/>
                <w:color w:val="auto"/>
                <w:kern w:val="0"/>
                <w:sz w:val="24"/>
                <w:szCs w:val="24"/>
                <w:highlight w:val="none"/>
                <w:lang w:val="en-US" w:eastAsia="zh-CN"/>
              </w:rPr>
              <w:t>闸河西路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112.70</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2-3</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迎宾</w:t>
            </w:r>
            <w:r>
              <w:rPr>
                <w:rFonts w:hint="eastAsia" w:ascii="Times New Roman" w:hAnsi="Times New Roman" w:eastAsia="仿宋" w:cs="Times New Roman"/>
                <w:bCs/>
                <w:color w:val="auto"/>
                <w:kern w:val="0"/>
                <w:sz w:val="24"/>
                <w:szCs w:val="24"/>
                <w:highlight w:val="none"/>
                <w:lang w:val="en-US" w:eastAsia="zh-CN"/>
              </w:rPr>
              <w:t>大道</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濉水大道</w:t>
            </w:r>
            <w:r>
              <w:rPr>
                <w:rFonts w:hint="default" w:ascii="Times New Roman" w:hAnsi="Times New Roman" w:eastAsia="仿宋" w:cs="Times New Roman"/>
                <w:bCs/>
                <w:color w:val="auto"/>
                <w:kern w:val="0"/>
                <w:sz w:val="24"/>
                <w:szCs w:val="24"/>
                <w:highlight w:val="none"/>
                <w:lang w:val="en-US" w:eastAsia="zh-CN"/>
              </w:rPr>
              <w:t>-建设北路-</w:t>
            </w:r>
            <w:r>
              <w:rPr>
                <w:rFonts w:hint="eastAsia" w:ascii="Times New Roman" w:hAnsi="Times New Roman" w:eastAsia="仿宋" w:cs="Times New Roman"/>
                <w:bCs/>
                <w:color w:val="auto"/>
                <w:kern w:val="0"/>
                <w:sz w:val="24"/>
                <w:szCs w:val="24"/>
                <w:highlight w:val="none"/>
                <w:lang w:val="en-US" w:eastAsia="zh-CN"/>
              </w:rPr>
              <w:t>龙潭</w:t>
            </w:r>
            <w:r>
              <w:rPr>
                <w:rFonts w:hint="default" w:ascii="Times New Roman" w:hAnsi="Times New Roman" w:eastAsia="仿宋" w:cs="Times New Roman"/>
                <w:bCs/>
                <w:color w:val="auto"/>
                <w:kern w:val="0"/>
                <w:sz w:val="24"/>
                <w:szCs w:val="24"/>
                <w:highlight w:val="none"/>
                <w:lang w:val="en-US" w:eastAsia="zh-CN"/>
              </w:rPr>
              <w:t>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82.34</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2-4</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建设北路-</w:t>
            </w:r>
            <w:r>
              <w:rPr>
                <w:rFonts w:hint="eastAsia" w:ascii="Times New Roman" w:hAnsi="Times New Roman" w:eastAsia="仿宋" w:cs="Times New Roman"/>
                <w:bCs/>
                <w:color w:val="auto"/>
                <w:kern w:val="0"/>
                <w:sz w:val="24"/>
                <w:szCs w:val="24"/>
                <w:highlight w:val="none"/>
                <w:lang w:val="en-US" w:eastAsia="zh-CN"/>
              </w:rPr>
              <w:t>濉水大道</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孟山</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闸河东路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105.50</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2-5</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孟山</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濉水大道</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项王</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闸河东路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104.78</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2-6</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凤山大道</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濉水大道</w:t>
            </w:r>
            <w:r>
              <w:rPr>
                <w:rFonts w:hint="default" w:ascii="Times New Roman" w:hAnsi="Times New Roman" w:eastAsia="仿宋" w:cs="Times New Roman"/>
                <w:bCs/>
                <w:color w:val="auto"/>
                <w:kern w:val="0"/>
                <w:sz w:val="24"/>
                <w:szCs w:val="24"/>
                <w:highlight w:val="none"/>
                <w:lang w:val="en-US" w:eastAsia="zh-CN"/>
              </w:rPr>
              <w:t>-迎宾</w:t>
            </w:r>
            <w:r>
              <w:rPr>
                <w:rFonts w:hint="eastAsia" w:ascii="Times New Roman" w:hAnsi="Times New Roman" w:eastAsia="仿宋" w:cs="Times New Roman"/>
                <w:bCs/>
                <w:color w:val="auto"/>
                <w:kern w:val="0"/>
                <w:sz w:val="24"/>
                <w:szCs w:val="24"/>
                <w:highlight w:val="none"/>
                <w:lang w:val="en-US" w:eastAsia="zh-CN"/>
              </w:rPr>
              <w:t>大道</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龙潭</w:t>
            </w:r>
            <w:r>
              <w:rPr>
                <w:rFonts w:hint="default" w:ascii="Times New Roman" w:hAnsi="Times New Roman" w:eastAsia="仿宋" w:cs="Times New Roman"/>
                <w:bCs/>
                <w:color w:val="auto"/>
                <w:kern w:val="0"/>
                <w:sz w:val="24"/>
                <w:szCs w:val="24"/>
                <w:highlight w:val="none"/>
                <w:lang w:val="en-US" w:eastAsia="zh-CN"/>
              </w:rPr>
              <w:t>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111.47</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2-7</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凤凰山</w:t>
            </w:r>
            <w:r>
              <w:rPr>
                <w:rFonts w:hint="default" w:ascii="Times New Roman" w:hAnsi="Times New Roman" w:eastAsia="仿宋" w:cs="Times New Roman"/>
                <w:bCs/>
                <w:color w:val="auto"/>
                <w:kern w:val="0"/>
                <w:sz w:val="24"/>
                <w:szCs w:val="24"/>
                <w:highlight w:val="none"/>
                <w:lang w:val="en-US" w:eastAsia="zh-CN"/>
              </w:rPr>
              <w:t>路-</w:t>
            </w:r>
            <w:r>
              <w:rPr>
                <w:rFonts w:hint="eastAsia" w:ascii="Times New Roman" w:hAnsi="Times New Roman" w:eastAsia="仿宋" w:cs="Times New Roman"/>
                <w:bCs/>
                <w:color w:val="auto"/>
                <w:kern w:val="0"/>
                <w:sz w:val="24"/>
                <w:szCs w:val="24"/>
                <w:highlight w:val="none"/>
                <w:lang w:val="en-US" w:eastAsia="zh-CN"/>
              </w:rPr>
              <w:t>杜渠</w:t>
            </w:r>
            <w:r>
              <w:rPr>
                <w:rFonts w:hint="default" w:ascii="Times New Roman" w:hAnsi="Times New Roman" w:eastAsia="仿宋" w:cs="Times New Roman"/>
                <w:bCs/>
                <w:color w:val="auto"/>
                <w:kern w:val="0"/>
                <w:sz w:val="24"/>
                <w:szCs w:val="24"/>
                <w:highlight w:val="none"/>
                <w:lang w:val="en-US" w:eastAsia="zh-CN"/>
              </w:rPr>
              <w:t>路-</w:t>
            </w:r>
            <w:r>
              <w:rPr>
                <w:rFonts w:hint="eastAsia" w:ascii="Times New Roman" w:hAnsi="Times New Roman" w:eastAsia="仿宋" w:cs="Times New Roman"/>
                <w:bCs/>
                <w:color w:val="auto"/>
                <w:kern w:val="0"/>
                <w:sz w:val="24"/>
                <w:szCs w:val="24"/>
                <w:highlight w:val="none"/>
                <w:lang w:val="en-US" w:eastAsia="zh-CN"/>
              </w:rPr>
              <w:t>凤山大道</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治淮</w:t>
            </w:r>
            <w:r>
              <w:rPr>
                <w:rFonts w:hint="default" w:ascii="Times New Roman" w:hAnsi="Times New Roman" w:eastAsia="仿宋" w:cs="Times New Roman"/>
                <w:bCs/>
                <w:color w:val="auto"/>
                <w:kern w:val="0"/>
                <w:sz w:val="24"/>
                <w:szCs w:val="24"/>
                <w:highlight w:val="none"/>
                <w:lang w:val="en-US" w:eastAsia="zh-CN"/>
              </w:rPr>
              <w:t>西路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金山</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杜渠</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-迎宾</w:t>
            </w:r>
            <w:r>
              <w:rPr>
                <w:rFonts w:hint="eastAsia" w:ascii="Times New Roman" w:hAnsi="Times New Roman" w:eastAsia="仿宋" w:cs="Times New Roman"/>
                <w:bCs/>
                <w:color w:val="auto"/>
                <w:kern w:val="0"/>
                <w:sz w:val="24"/>
                <w:szCs w:val="24"/>
                <w:highlight w:val="none"/>
                <w:lang w:val="en-US" w:eastAsia="zh-CN"/>
              </w:rPr>
              <w:t>大道</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濉水大道</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245.09</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2-8</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迎宾</w:t>
            </w:r>
            <w:r>
              <w:rPr>
                <w:rFonts w:hint="eastAsia" w:ascii="Times New Roman" w:hAnsi="Times New Roman" w:eastAsia="仿宋" w:cs="Times New Roman"/>
                <w:bCs/>
                <w:color w:val="auto"/>
                <w:kern w:val="0"/>
                <w:sz w:val="24"/>
                <w:szCs w:val="24"/>
                <w:highlight w:val="none"/>
                <w:lang w:val="en-US" w:eastAsia="zh-CN"/>
              </w:rPr>
              <w:t>大道</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杜渠</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-建设北路-</w:t>
            </w:r>
            <w:r>
              <w:rPr>
                <w:rFonts w:hint="eastAsia" w:ascii="Times New Roman" w:hAnsi="Times New Roman" w:eastAsia="仿宋" w:cs="Times New Roman"/>
                <w:bCs/>
                <w:color w:val="auto"/>
                <w:kern w:val="0"/>
                <w:sz w:val="24"/>
                <w:szCs w:val="24"/>
                <w:highlight w:val="none"/>
                <w:lang w:val="en-US" w:eastAsia="zh-CN"/>
              </w:rPr>
              <w:t>濉水大道</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100.66</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2-9</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建设北路-</w:t>
            </w:r>
            <w:r>
              <w:rPr>
                <w:rFonts w:hint="eastAsia" w:ascii="Times New Roman" w:hAnsi="Times New Roman" w:eastAsia="仿宋" w:cs="Times New Roman"/>
                <w:bCs/>
                <w:color w:val="auto"/>
                <w:kern w:val="0"/>
                <w:sz w:val="24"/>
                <w:szCs w:val="24"/>
                <w:highlight w:val="none"/>
                <w:lang w:val="en-US" w:eastAsia="zh-CN"/>
              </w:rPr>
              <w:t>双拥</w:t>
            </w:r>
            <w:r>
              <w:rPr>
                <w:rFonts w:hint="default" w:ascii="Times New Roman" w:hAnsi="Times New Roman" w:eastAsia="仿宋" w:cs="Times New Roman"/>
                <w:bCs/>
                <w:color w:val="auto"/>
                <w:kern w:val="0"/>
                <w:sz w:val="24"/>
                <w:szCs w:val="24"/>
                <w:highlight w:val="none"/>
                <w:lang w:val="en-US" w:eastAsia="zh-CN"/>
              </w:rPr>
              <w:t>路-</w:t>
            </w:r>
            <w:r>
              <w:rPr>
                <w:rFonts w:hint="eastAsia" w:ascii="Times New Roman" w:hAnsi="Times New Roman" w:eastAsia="仿宋" w:cs="Times New Roman"/>
                <w:bCs/>
                <w:color w:val="auto"/>
                <w:kern w:val="0"/>
                <w:sz w:val="24"/>
                <w:szCs w:val="24"/>
                <w:highlight w:val="none"/>
                <w:lang w:val="en-US" w:eastAsia="zh-CN"/>
              </w:rPr>
              <w:t>安河</w:t>
            </w:r>
            <w:r>
              <w:rPr>
                <w:rFonts w:hint="default" w:ascii="Times New Roman" w:hAnsi="Times New Roman" w:eastAsia="仿宋" w:cs="Times New Roman"/>
                <w:bCs/>
                <w:color w:val="auto"/>
                <w:kern w:val="0"/>
                <w:sz w:val="24"/>
                <w:szCs w:val="24"/>
                <w:highlight w:val="none"/>
                <w:lang w:val="en-US" w:eastAsia="zh-CN"/>
              </w:rPr>
              <w:t>东路-</w:t>
            </w:r>
            <w:r>
              <w:rPr>
                <w:rFonts w:hint="eastAsia" w:ascii="Times New Roman" w:hAnsi="Times New Roman" w:eastAsia="仿宋" w:cs="Times New Roman"/>
                <w:bCs/>
                <w:color w:val="auto"/>
                <w:kern w:val="0"/>
                <w:sz w:val="24"/>
                <w:szCs w:val="24"/>
                <w:highlight w:val="none"/>
                <w:lang w:val="en-US" w:eastAsia="zh-CN"/>
              </w:rPr>
              <w:t>项王</w:t>
            </w:r>
            <w:r>
              <w:rPr>
                <w:rFonts w:hint="default" w:ascii="Times New Roman" w:hAnsi="Times New Roman" w:eastAsia="仿宋" w:cs="Times New Roman"/>
                <w:bCs/>
                <w:color w:val="auto"/>
                <w:kern w:val="0"/>
                <w:sz w:val="24"/>
                <w:szCs w:val="24"/>
                <w:highlight w:val="none"/>
                <w:lang w:val="en-US" w:eastAsia="zh-CN"/>
              </w:rPr>
              <w:t>路-</w:t>
            </w:r>
            <w:r>
              <w:rPr>
                <w:rFonts w:hint="eastAsia" w:ascii="Times New Roman" w:hAnsi="Times New Roman" w:eastAsia="仿宋" w:cs="Times New Roman"/>
                <w:bCs/>
                <w:color w:val="auto"/>
                <w:kern w:val="0"/>
                <w:sz w:val="24"/>
                <w:szCs w:val="24"/>
                <w:highlight w:val="none"/>
                <w:lang w:val="en-US" w:eastAsia="zh-CN"/>
              </w:rPr>
              <w:t>濉水大道</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524.51</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2-10</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迎宾</w:t>
            </w:r>
            <w:r>
              <w:rPr>
                <w:rFonts w:hint="eastAsia" w:ascii="Times New Roman" w:hAnsi="Times New Roman" w:eastAsia="仿宋" w:cs="Times New Roman"/>
                <w:bCs/>
                <w:color w:val="auto"/>
                <w:kern w:val="0"/>
                <w:sz w:val="24"/>
                <w:szCs w:val="24"/>
                <w:highlight w:val="none"/>
                <w:lang w:val="en-US" w:eastAsia="zh-CN"/>
              </w:rPr>
              <w:t>大道</w:t>
            </w:r>
            <w:r>
              <w:rPr>
                <w:rFonts w:hint="default" w:ascii="Times New Roman" w:hAnsi="Times New Roman" w:eastAsia="仿宋" w:cs="Times New Roman"/>
                <w:bCs/>
                <w:color w:val="auto"/>
                <w:kern w:val="0"/>
                <w:sz w:val="24"/>
                <w:szCs w:val="24"/>
                <w:highlight w:val="none"/>
                <w:lang w:val="en-US" w:eastAsia="zh-CN"/>
              </w:rPr>
              <w:t>-杨河</w:t>
            </w:r>
            <w:r>
              <w:rPr>
                <w:rFonts w:hint="eastAsia" w:ascii="Times New Roman" w:hAnsi="Times New Roman" w:eastAsia="仿宋" w:cs="Times New Roman"/>
                <w:bCs/>
                <w:color w:val="auto"/>
                <w:kern w:val="0"/>
                <w:sz w:val="24"/>
                <w:szCs w:val="24"/>
                <w:highlight w:val="none"/>
                <w:lang w:val="en-US" w:eastAsia="zh-CN"/>
              </w:rPr>
              <w:t>西</w:t>
            </w:r>
            <w:r>
              <w:rPr>
                <w:rFonts w:hint="default" w:ascii="Times New Roman" w:hAnsi="Times New Roman" w:eastAsia="仿宋" w:cs="Times New Roman"/>
                <w:bCs/>
                <w:color w:val="auto"/>
                <w:kern w:val="0"/>
                <w:sz w:val="24"/>
                <w:szCs w:val="24"/>
                <w:highlight w:val="none"/>
                <w:lang w:val="en-US" w:eastAsia="zh-CN"/>
              </w:rPr>
              <w:t>路-建设北路-</w:t>
            </w:r>
            <w:r>
              <w:rPr>
                <w:rFonts w:hint="eastAsia" w:ascii="Times New Roman" w:hAnsi="Times New Roman" w:eastAsia="仿宋" w:cs="Times New Roman"/>
                <w:bCs/>
                <w:color w:val="auto"/>
                <w:kern w:val="0"/>
                <w:sz w:val="24"/>
                <w:szCs w:val="24"/>
                <w:highlight w:val="none"/>
                <w:lang w:val="en-US" w:eastAsia="zh-CN"/>
              </w:rPr>
              <w:t>杜渠</w:t>
            </w:r>
            <w:r>
              <w:rPr>
                <w:rFonts w:hint="default" w:ascii="Times New Roman" w:hAnsi="Times New Roman" w:eastAsia="仿宋" w:cs="Times New Roman"/>
                <w:bCs/>
                <w:color w:val="auto"/>
                <w:kern w:val="0"/>
                <w:sz w:val="24"/>
                <w:szCs w:val="24"/>
                <w:highlight w:val="none"/>
                <w:lang w:val="en-US" w:eastAsia="zh-CN"/>
              </w:rPr>
              <w:t>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214.50</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2-11</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rPr>
            </w:pPr>
            <w:r>
              <w:rPr>
                <w:rFonts w:hint="eastAsia" w:ascii="Times New Roman" w:hAnsi="Times New Roman" w:eastAsia="仿宋" w:cs="Times New Roman"/>
                <w:bCs/>
                <w:color w:val="auto"/>
                <w:kern w:val="0"/>
                <w:sz w:val="24"/>
                <w:szCs w:val="24"/>
                <w:highlight w:val="none"/>
                <w:lang w:val="en-US" w:eastAsia="zh-CN"/>
              </w:rPr>
              <w:t>界洪河路</w:t>
            </w:r>
            <w:r>
              <w:rPr>
                <w:rFonts w:hint="default" w:ascii="Times New Roman" w:hAnsi="Times New Roman" w:eastAsia="仿宋" w:cs="Times New Roman"/>
                <w:bCs/>
                <w:color w:val="auto"/>
                <w:kern w:val="0"/>
                <w:sz w:val="24"/>
                <w:szCs w:val="24"/>
                <w:highlight w:val="none"/>
                <w:lang w:val="en-US" w:eastAsia="zh-CN"/>
              </w:rPr>
              <w:t>-杨河</w:t>
            </w:r>
            <w:r>
              <w:rPr>
                <w:rFonts w:hint="eastAsia" w:ascii="Times New Roman" w:hAnsi="Times New Roman" w:eastAsia="仿宋" w:cs="Times New Roman"/>
                <w:bCs/>
                <w:color w:val="auto"/>
                <w:kern w:val="0"/>
                <w:sz w:val="24"/>
                <w:szCs w:val="24"/>
                <w:highlight w:val="none"/>
                <w:lang w:val="en-US" w:eastAsia="zh-CN"/>
              </w:rPr>
              <w:t>西</w:t>
            </w:r>
            <w:r>
              <w:rPr>
                <w:rFonts w:hint="default" w:ascii="Times New Roman" w:hAnsi="Times New Roman" w:eastAsia="仿宋" w:cs="Times New Roman"/>
                <w:bCs/>
                <w:color w:val="auto"/>
                <w:kern w:val="0"/>
                <w:sz w:val="24"/>
                <w:szCs w:val="24"/>
                <w:highlight w:val="none"/>
                <w:lang w:val="en-US" w:eastAsia="zh-CN"/>
              </w:rPr>
              <w:t>路-</w:t>
            </w:r>
            <w:r>
              <w:rPr>
                <w:rFonts w:hint="eastAsia" w:ascii="Times New Roman" w:hAnsi="Times New Roman" w:eastAsia="仿宋" w:cs="Times New Roman"/>
                <w:bCs/>
                <w:color w:val="auto"/>
                <w:kern w:val="0"/>
                <w:sz w:val="24"/>
                <w:szCs w:val="24"/>
                <w:highlight w:val="none"/>
                <w:lang w:val="en-US" w:eastAsia="zh-CN"/>
              </w:rPr>
              <w:t>凤山大道</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治淮</w:t>
            </w:r>
            <w:r>
              <w:rPr>
                <w:rFonts w:hint="default" w:ascii="Times New Roman" w:hAnsi="Times New Roman" w:eastAsia="仿宋" w:cs="Times New Roman"/>
                <w:bCs/>
                <w:color w:val="auto"/>
                <w:kern w:val="0"/>
                <w:sz w:val="24"/>
                <w:szCs w:val="24"/>
                <w:highlight w:val="none"/>
                <w:lang w:val="en-US" w:eastAsia="zh-CN"/>
              </w:rPr>
              <w:t>西路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177.81</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2-12</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界洪河路</w:t>
            </w:r>
            <w:r>
              <w:rPr>
                <w:rFonts w:hint="default" w:ascii="Times New Roman" w:hAnsi="Times New Roman" w:eastAsia="仿宋" w:cs="Times New Roman"/>
                <w:bCs/>
                <w:color w:val="auto"/>
                <w:kern w:val="0"/>
                <w:sz w:val="24"/>
                <w:szCs w:val="24"/>
                <w:highlight w:val="none"/>
                <w:lang w:val="en-US" w:eastAsia="zh-CN"/>
              </w:rPr>
              <w:t>-钟灵大道-</w:t>
            </w:r>
            <w:r>
              <w:rPr>
                <w:rFonts w:hint="eastAsia" w:ascii="Times New Roman" w:hAnsi="Times New Roman" w:eastAsia="仿宋" w:cs="Times New Roman"/>
                <w:bCs/>
                <w:color w:val="auto"/>
                <w:kern w:val="0"/>
                <w:sz w:val="24"/>
                <w:szCs w:val="24"/>
                <w:highlight w:val="none"/>
                <w:lang w:val="en-US" w:eastAsia="zh-CN"/>
              </w:rPr>
              <w:t>凤山大道</w:t>
            </w:r>
            <w:r>
              <w:rPr>
                <w:rFonts w:hint="default" w:ascii="Times New Roman" w:hAnsi="Times New Roman" w:eastAsia="仿宋" w:cs="Times New Roman"/>
                <w:bCs/>
                <w:color w:val="auto"/>
                <w:kern w:val="0"/>
                <w:sz w:val="24"/>
                <w:szCs w:val="24"/>
                <w:highlight w:val="none"/>
                <w:lang w:val="en-US" w:eastAsia="zh-CN"/>
              </w:rPr>
              <w:t>-杨河</w:t>
            </w:r>
            <w:r>
              <w:rPr>
                <w:rFonts w:hint="eastAsia" w:ascii="Times New Roman" w:hAnsi="Times New Roman" w:eastAsia="仿宋" w:cs="Times New Roman"/>
                <w:bCs/>
                <w:color w:val="auto"/>
                <w:kern w:val="0"/>
                <w:sz w:val="24"/>
                <w:szCs w:val="24"/>
                <w:highlight w:val="none"/>
                <w:lang w:val="en-US" w:eastAsia="zh-CN"/>
              </w:rPr>
              <w:t>西</w:t>
            </w:r>
            <w:r>
              <w:rPr>
                <w:rFonts w:hint="default" w:ascii="Times New Roman" w:hAnsi="Times New Roman" w:eastAsia="仿宋" w:cs="Times New Roman"/>
                <w:bCs/>
                <w:color w:val="auto"/>
                <w:kern w:val="0"/>
                <w:sz w:val="24"/>
                <w:szCs w:val="24"/>
                <w:highlight w:val="none"/>
                <w:lang w:val="en-US" w:eastAsia="zh-CN"/>
              </w:rPr>
              <w:t>路-</w:t>
            </w:r>
            <w:r>
              <w:rPr>
                <w:rFonts w:hint="eastAsia" w:ascii="Times New Roman" w:hAnsi="Times New Roman" w:eastAsia="仿宋" w:cs="Times New Roman"/>
                <w:bCs/>
                <w:color w:val="auto"/>
                <w:kern w:val="0"/>
                <w:sz w:val="24"/>
                <w:szCs w:val="24"/>
                <w:highlight w:val="none"/>
                <w:lang w:val="en-US" w:eastAsia="zh-CN"/>
              </w:rPr>
              <w:t>凤凰山</w:t>
            </w:r>
            <w:r>
              <w:rPr>
                <w:rFonts w:hint="default" w:ascii="Times New Roman" w:hAnsi="Times New Roman" w:eastAsia="仿宋" w:cs="Times New Roman"/>
                <w:bCs/>
                <w:color w:val="auto"/>
                <w:kern w:val="0"/>
                <w:sz w:val="24"/>
                <w:szCs w:val="24"/>
                <w:highlight w:val="none"/>
                <w:lang w:val="en-US" w:eastAsia="zh-CN"/>
              </w:rPr>
              <w:t>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153.08</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2-13</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rPr>
            </w:pPr>
            <w:r>
              <w:rPr>
                <w:rFonts w:hint="eastAsia" w:ascii="Times New Roman" w:hAnsi="Times New Roman" w:eastAsia="仿宋" w:cs="Times New Roman"/>
                <w:bCs/>
                <w:color w:val="auto"/>
                <w:kern w:val="0"/>
                <w:sz w:val="24"/>
                <w:szCs w:val="24"/>
                <w:highlight w:val="none"/>
                <w:lang w:val="en-US" w:eastAsia="zh-CN"/>
              </w:rPr>
              <w:t>凤山大道</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解放西路</w:t>
            </w:r>
            <w:r>
              <w:rPr>
                <w:rFonts w:hint="default" w:ascii="Times New Roman" w:hAnsi="Times New Roman" w:eastAsia="仿宋" w:cs="Times New Roman"/>
                <w:bCs/>
                <w:color w:val="auto"/>
                <w:kern w:val="0"/>
                <w:sz w:val="24"/>
                <w:szCs w:val="24"/>
                <w:highlight w:val="none"/>
                <w:lang w:val="en-US" w:eastAsia="zh-CN"/>
              </w:rPr>
              <w:t>-迎宾大道-</w:t>
            </w:r>
            <w:r>
              <w:rPr>
                <w:rFonts w:hint="eastAsia" w:ascii="Times New Roman" w:hAnsi="Times New Roman" w:eastAsia="仿宋" w:cs="Times New Roman"/>
                <w:bCs/>
                <w:color w:val="auto"/>
                <w:kern w:val="0"/>
                <w:sz w:val="24"/>
                <w:szCs w:val="24"/>
                <w:highlight w:val="none"/>
                <w:lang w:val="en-US" w:eastAsia="zh-CN"/>
              </w:rPr>
              <w:t>金山</w:t>
            </w:r>
            <w:r>
              <w:rPr>
                <w:rFonts w:hint="default" w:ascii="Times New Roman" w:hAnsi="Times New Roman" w:eastAsia="仿宋" w:cs="Times New Roman"/>
                <w:bCs/>
                <w:color w:val="auto"/>
                <w:kern w:val="0"/>
                <w:sz w:val="24"/>
                <w:szCs w:val="24"/>
                <w:highlight w:val="none"/>
                <w:lang w:val="en-US" w:eastAsia="zh-CN"/>
              </w:rPr>
              <w:t>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140.40</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2-14</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迎宾大道-钟灵大道-建设中路-杨河</w:t>
            </w:r>
            <w:r>
              <w:rPr>
                <w:rFonts w:hint="eastAsia" w:ascii="Times New Roman" w:hAnsi="Times New Roman" w:eastAsia="仿宋" w:cs="Times New Roman"/>
                <w:bCs/>
                <w:color w:val="auto"/>
                <w:kern w:val="0"/>
                <w:sz w:val="24"/>
                <w:szCs w:val="24"/>
                <w:highlight w:val="none"/>
                <w:lang w:val="en-US" w:eastAsia="zh-CN"/>
              </w:rPr>
              <w:t>西</w:t>
            </w:r>
            <w:r>
              <w:rPr>
                <w:rFonts w:hint="default" w:ascii="Times New Roman" w:hAnsi="Times New Roman" w:eastAsia="仿宋" w:cs="Times New Roman"/>
                <w:bCs/>
                <w:color w:val="auto"/>
                <w:kern w:val="0"/>
                <w:sz w:val="24"/>
                <w:szCs w:val="24"/>
                <w:highlight w:val="none"/>
                <w:lang w:val="en-US" w:eastAsia="zh-CN"/>
              </w:rPr>
              <w:t>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170.04</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2-15</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建设中路-钟灵大道-虞姬大道-</w:t>
            </w:r>
            <w:r>
              <w:rPr>
                <w:rFonts w:hint="eastAsia" w:ascii="Times New Roman" w:hAnsi="Times New Roman" w:eastAsia="仿宋" w:cs="Times New Roman"/>
                <w:bCs/>
                <w:color w:val="auto"/>
                <w:kern w:val="0"/>
                <w:sz w:val="24"/>
                <w:szCs w:val="24"/>
                <w:highlight w:val="none"/>
                <w:lang w:val="en-US" w:eastAsia="zh-CN"/>
              </w:rPr>
              <w:t>安河</w:t>
            </w:r>
            <w:r>
              <w:rPr>
                <w:rFonts w:hint="default" w:ascii="Times New Roman" w:hAnsi="Times New Roman" w:eastAsia="仿宋" w:cs="Times New Roman"/>
                <w:bCs/>
                <w:color w:val="auto"/>
                <w:kern w:val="0"/>
                <w:sz w:val="24"/>
                <w:szCs w:val="24"/>
                <w:highlight w:val="none"/>
                <w:lang w:val="en-US" w:eastAsia="zh-CN"/>
              </w:rPr>
              <w:t>东路-</w:t>
            </w:r>
            <w:r>
              <w:rPr>
                <w:rFonts w:hint="eastAsia" w:ascii="Times New Roman" w:hAnsi="Times New Roman" w:eastAsia="仿宋" w:cs="Times New Roman"/>
                <w:bCs/>
                <w:color w:val="auto"/>
                <w:kern w:val="0"/>
                <w:sz w:val="24"/>
                <w:szCs w:val="24"/>
                <w:highlight w:val="none"/>
                <w:lang w:val="en-US" w:eastAsia="zh-CN"/>
              </w:rPr>
              <w:t>双拥</w:t>
            </w:r>
            <w:r>
              <w:rPr>
                <w:rFonts w:hint="default" w:ascii="Times New Roman" w:hAnsi="Times New Roman" w:eastAsia="仿宋" w:cs="Times New Roman"/>
                <w:bCs/>
                <w:color w:val="auto"/>
                <w:kern w:val="0"/>
                <w:sz w:val="24"/>
                <w:szCs w:val="24"/>
                <w:highlight w:val="none"/>
                <w:lang w:val="en-US" w:eastAsia="zh-CN"/>
              </w:rPr>
              <w:t>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62.40</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2-16</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虞姬大道-钟灵大道-</w:t>
            </w:r>
            <w:r>
              <w:rPr>
                <w:rFonts w:hint="eastAsia" w:ascii="Times New Roman" w:hAnsi="Times New Roman" w:eastAsia="仿宋" w:cs="Times New Roman"/>
                <w:bCs/>
                <w:color w:val="auto"/>
                <w:kern w:val="0"/>
                <w:sz w:val="24"/>
                <w:szCs w:val="24"/>
                <w:highlight w:val="none"/>
                <w:lang w:val="en-US" w:eastAsia="zh-CN"/>
              </w:rPr>
              <w:t>项王</w:t>
            </w:r>
            <w:r>
              <w:rPr>
                <w:rFonts w:hint="default" w:ascii="Times New Roman" w:hAnsi="Times New Roman" w:eastAsia="仿宋" w:cs="Times New Roman"/>
                <w:bCs/>
                <w:color w:val="auto"/>
                <w:kern w:val="0"/>
                <w:sz w:val="24"/>
                <w:szCs w:val="24"/>
                <w:highlight w:val="none"/>
                <w:lang w:val="en-US" w:eastAsia="zh-CN"/>
              </w:rPr>
              <w:t>路-</w:t>
            </w:r>
            <w:r>
              <w:rPr>
                <w:rFonts w:hint="eastAsia" w:ascii="Times New Roman" w:hAnsi="Times New Roman" w:eastAsia="仿宋" w:cs="Times New Roman"/>
                <w:bCs/>
                <w:color w:val="auto"/>
                <w:kern w:val="0"/>
                <w:sz w:val="24"/>
                <w:szCs w:val="24"/>
                <w:highlight w:val="none"/>
                <w:lang w:val="en-US" w:eastAsia="zh-CN"/>
              </w:rPr>
              <w:t>安河</w:t>
            </w:r>
            <w:r>
              <w:rPr>
                <w:rFonts w:hint="default" w:ascii="Times New Roman" w:hAnsi="Times New Roman" w:eastAsia="仿宋" w:cs="Times New Roman"/>
                <w:bCs/>
                <w:color w:val="auto"/>
                <w:kern w:val="0"/>
                <w:sz w:val="24"/>
                <w:szCs w:val="24"/>
                <w:highlight w:val="none"/>
                <w:lang w:val="en-US" w:eastAsia="zh-CN"/>
              </w:rPr>
              <w:t>东路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113.40</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2-17</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界洪河</w:t>
            </w:r>
            <w:r>
              <w:rPr>
                <w:rFonts w:hint="default" w:ascii="Times New Roman" w:hAnsi="Times New Roman" w:eastAsia="仿宋" w:cs="Times New Roman"/>
                <w:bCs/>
                <w:color w:val="auto"/>
                <w:kern w:val="0"/>
                <w:sz w:val="24"/>
                <w:szCs w:val="24"/>
                <w:highlight w:val="none"/>
                <w:lang w:val="en-US" w:eastAsia="zh-CN"/>
              </w:rPr>
              <w:t>路-</w:t>
            </w:r>
            <w:r>
              <w:rPr>
                <w:rFonts w:hint="eastAsia" w:ascii="Times New Roman" w:hAnsi="Times New Roman" w:eastAsia="仿宋" w:cs="Times New Roman"/>
                <w:bCs/>
                <w:color w:val="auto"/>
                <w:kern w:val="0"/>
                <w:sz w:val="24"/>
                <w:szCs w:val="24"/>
                <w:highlight w:val="none"/>
                <w:lang w:val="en-US" w:eastAsia="zh-CN"/>
              </w:rPr>
              <w:t>凤山大道</w:t>
            </w:r>
            <w:r>
              <w:rPr>
                <w:rFonts w:hint="default" w:ascii="Times New Roman" w:hAnsi="Times New Roman" w:eastAsia="仿宋" w:cs="Times New Roman"/>
                <w:bCs/>
                <w:color w:val="auto"/>
                <w:kern w:val="0"/>
                <w:sz w:val="24"/>
                <w:szCs w:val="24"/>
                <w:highlight w:val="none"/>
                <w:lang w:val="en-US" w:eastAsia="zh-CN"/>
              </w:rPr>
              <w:t>-钟灵大道</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72.04</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2-18</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迎宾大道-解放中路-建设中路-钟灵大道</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166.99</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2-19</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建设中路-解放东路-虞姬大道-钟灵大道</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160.94</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2-20</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虞姬大道-解放中路-</w:t>
            </w:r>
            <w:r>
              <w:rPr>
                <w:rFonts w:hint="eastAsia" w:ascii="Times New Roman" w:hAnsi="Times New Roman" w:eastAsia="仿宋" w:cs="Times New Roman"/>
                <w:bCs/>
                <w:color w:val="auto"/>
                <w:kern w:val="0"/>
                <w:sz w:val="24"/>
                <w:szCs w:val="24"/>
                <w:highlight w:val="none"/>
                <w:lang w:val="en-US" w:eastAsia="zh-CN"/>
              </w:rPr>
              <w:t>项王</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-钟灵大道</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190.87</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2-21</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界洪河</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-汴河路-迎宾大道-解放西路-</w:t>
            </w:r>
            <w:r>
              <w:rPr>
                <w:rFonts w:hint="eastAsia" w:ascii="Times New Roman" w:hAnsi="Times New Roman" w:eastAsia="仿宋" w:cs="Times New Roman"/>
                <w:bCs/>
                <w:color w:val="auto"/>
                <w:kern w:val="0"/>
                <w:sz w:val="24"/>
                <w:szCs w:val="24"/>
                <w:highlight w:val="none"/>
                <w:lang w:val="en-US" w:eastAsia="zh-CN"/>
              </w:rPr>
              <w:t>凤山大道</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140.31</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2-22</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迎宾大道-汴河路-建设中路-解放中路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124.90</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2-23</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建设中路-汴河路-虞姬大道-解放东路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126.97</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2-24</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虞姬大道-汴河路-</w:t>
            </w:r>
            <w:r>
              <w:rPr>
                <w:rFonts w:hint="eastAsia" w:ascii="Times New Roman" w:hAnsi="Times New Roman" w:eastAsia="仿宋" w:cs="Times New Roman"/>
                <w:bCs/>
                <w:color w:val="auto"/>
                <w:kern w:val="0"/>
                <w:sz w:val="24"/>
                <w:szCs w:val="24"/>
                <w:highlight w:val="none"/>
                <w:lang w:val="en-US" w:eastAsia="zh-CN"/>
              </w:rPr>
              <w:t>项王</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-解放东路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90.23</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2-25</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界洪河</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-奇石大道-建设南路-汴河路-迎宾大道</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91.74</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2-26</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建设南路-奇石大道-</w:t>
            </w:r>
            <w:r>
              <w:rPr>
                <w:rFonts w:hint="eastAsia" w:ascii="Times New Roman" w:hAnsi="Times New Roman" w:eastAsia="仿宋" w:cs="Times New Roman"/>
                <w:bCs/>
                <w:color w:val="auto"/>
                <w:kern w:val="0"/>
                <w:sz w:val="24"/>
                <w:szCs w:val="24"/>
                <w:highlight w:val="none"/>
                <w:lang w:val="en-US" w:eastAsia="zh-CN"/>
              </w:rPr>
              <w:t>文豪</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-汴河路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47.74</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2-27</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文豪</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-奇石大道-虞姬大道-汴河路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55.22</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2-28</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虞姬大道-奇石大道-</w:t>
            </w:r>
            <w:r>
              <w:rPr>
                <w:rFonts w:hint="eastAsia" w:ascii="Times New Roman" w:hAnsi="Times New Roman" w:eastAsia="仿宋" w:cs="Times New Roman"/>
                <w:bCs/>
                <w:color w:val="auto"/>
                <w:kern w:val="0"/>
                <w:sz w:val="24"/>
                <w:szCs w:val="24"/>
                <w:highlight w:val="none"/>
                <w:lang w:val="en-US" w:eastAsia="zh-CN"/>
              </w:rPr>
              <w:t>项王</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-汴河路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85.15</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2-29</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界洪河</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洨水</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-建设南路-奇石大道</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76.61</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2-30</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建设南路-</w:t>
            </w:r>
            <w:r>
              <w:rPr>
                <w:rFonts w:hint="eastAsia" w:ascii="Times New Roman" w:hAnsi="Times New Roman" w:eastAsia="仿宋" w:cs="Times New Roman"/>
                <w:bCs/>
                <w:color w:val="auto"/>
                <w:kern w:val="0"/>
                <w:sz w:val="24"/>
                <w:szCs w:val="24"/>
                <w:highlight w:val="none"/>
                <w:lang w:val="en-US" w:eastAsia="zh-CN"/>
              </w:rPr>
              <w:t>洨水</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文豪</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-奇石大道</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57.82</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2-31</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文豪</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洨水</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-虞姬大道-奇石大道</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72.88</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2-32</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汴七路-</w:t>
            </w:r>
            <w:r>
              <w:rPr>
                <w:rFonts w:hint="eastAsia" w:ascii="Times New Roman" w:hAnsi="Times New Roman" w:eastAsia="仿宋" w:cs="Times New Roman"/>
                <w:bCs/>
                <w:color w:val="auto"/>
                <w:kern w:val="0"/>
                <w:sz w:val="24"/>
                <w:szCs w:val="24"/>
                <w:highlight w:val="none"/>
                <w:lang w:val="en-US" w:eastAsia="zh-CN"/>
              </w:rPr>
              <w:t>齐眉山</w:t>
            </w:r>
            <w:r>
              <w:rPr>
                <w:rFonts w:hint="default" w:ascii="Times New Roman" w:hAnsi="Times New Roman" w:eastAsia="仿宋" w:cs="Times New Roman"/>
                <w:bCs/>
                <w:color w:val="auto"/>
                <w:kern w:val="0"/>
                <w:sz w:val="24"/>
                <w:szCs w:val="24"/>
                <w:highlight w:val="none"/>
                <w:lang w:val="en-US" w:eastAsia="zh-CN"/>
              </w:rPr>
              <w:t>路-</w:t>
            </w:r>
            <w:r>
              <w:rPr>
                <w:rFonts w:hint="eastAsia" w:ascii="Times New Roman" w:hAnsi="Times New Roman" w:eastAsia="仿宋" w:cs="Times New Roman"/>
                <w:bCs/>
                <w:color w:val="auto"/>
                <w:kern w:val="0"/>
                <w:sz w:val="24"/>
                <w:szCs w:val="24"/>
                <w:highlight w:val="none"/>
                <w:lang w:val="en-US" w:eastAsia="zh-CN"/>
              </w:rPr>
              <w:t>沱河</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-建设南路-</w:t>
            </w:r>
            <w:r>
              <w:rPr>
                <w:rFonts w:hint="eastAsia" w:ascii="Times New Roman" w:hAnsi="Times New Roman" w:eastAsia="仿宋" w:cs="Times New Roman"/>
                <w:bCs/>
                <w:color w:val="auto"/>
                <w:kern w:val="0"/>
                <w:sz w:val="24"/>
                <w:szCs w:val="24"/>
                <w:highlight w:val="none"/>
                <w:lang w:val="en-US" w:eastAsia="zh-CN"/>
              </w:rPr>
              <w:t>永定路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420.71</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2-33</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建设南路-</w:t>
            </w:r>
            <w:r>
              <w:rPr>
                <w:rFonts w:hint="eastAsia" w:ascii="Times New Roman" w:hAnsi="Times New Roman" w:eastAsia="仿宋" w:cs="Times New Roman"/>
                <w:bCs/>
                <w:color w:val="auto"/>
                <w:kern w:val="0"/>
                <w:sz w:val="24"/>
                <w:szCs w:val="24"/>
                <w:highlight w:val="none"/>
                <w:lang w:val="en-US" w:eastAsia="zh-CN"/>
              </w:rPr>
              <w:t>沱河</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项王</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永定路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258.13</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restar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3类区</w:t>
            </w: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3-1</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青龙山路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唐河路</w:t>
            </w:r>
            <w:r>
              <w:rPr>
                <w:rFonts w:hint="default" w:ascii="Times New Roman" w:hAnsi="Times New Roman" w:eastAsia="仿宋" w:cs="Times New Roman"/>
                <w:bCs/>
                <w:color w:val="auto"/>
                <w:kern w:val="0"/>
                <w:sz w:val="24"/>
                <w:szCs w:val="24"/>
                <w:highlight w:val="none"/>
                <w:lang w:val="en-US" w:eastAsia="zh-CN"/>
              </w:rPr>
              <w:t>-</w:t>
            </w:r>
            <w:r>
              <w:rPr>
                <w:rFonts w:hint="default" w:ascii="Times New Roman" w:hAnsi="Times New Roman" w:eastAsia="仿宋" w:cs="Times New Roman"/>
                <w:bCs/>
                <w:color w:val="auto"/>
                <w:kern w:val="0"/>
                <w:sz w:val="24"/>
                <w:szCs w:val="24"/>
                <w:highlight w:val="none"/>
                <w:lang w:val="en-US" w:eastAsia="zh-CN"/>
              </w:rPr>
              <w:t>建设北路-</w:t>
            </w:r>
            <w:r>
              <w:rPr>
                <w:rFonts w:hint="eastAsia" w:ascii="Times New Roman" w:hAnsi="Times New Roman" w:eastAsia="仿宋" w:cs="Times New Roman"/>
                <w:bCs/>
                <w:color w:val="auto"/>
                <w:kern w:val="0"/>
                <w:sz w:val="24"/>
                <w:szCs w:val="24"/>
                <w:highlight w:val="none"/>
                <w:lang w:val="en-US" w:eastAsia="zh-CN"/>
              </w:rPr>
              <w:t>古黄河路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198.92</w:t>
            </w:r>
          </w:p>
        </w:tc>
        <w:tc>
          <w:tcPr>
            <w:tcW w:w="554" w:type="pct"/>
            <w:vMerge w:val="restar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1077.46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3-2</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建设北路-</w:t>
            </w:r>
            <w:r>
              <w:rPr>
                <w:rFonts w:hint="eastAsia" w:ascii="Times New Roman" w:hAnsi="Times New Roman" w:eastAsia="仿宋" w:cs="Times New Roman"/>
                <w:bCs/>
                <w:color w:val="auto"/>
                <w:kern w:val="0"/>
                <w:sz w:val="24"/>
                <w:szCs w:val="24"/>
                <w:highlight w:val="none"/>
                <w:lang w:val="en-US" w:eastAsia="zh-CN"/>
              </w:rPr>
              <w:t>唐河路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马山路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古黄河路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171.90</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rPr>
              <w:t>3-3</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rPr>
            </w:pPr>
            <w:r>
              <w:rPr>
                <w:rFonts w:hint="eastAsia" w:ascii="Times New Roman" w:hAnsi="Times New Roman" w:eastAsia="仿宋" w:cs="Times New Roman"/>
                <w:bCs/>
                <w:color w:val="auto"/>
                <w:kern w:val="0"/>
                <w:sz w:val="24"/>
                <w:szCs w:val="24"/>
                <w:highlight w:val="none"/>
                <w:lang w:val="en-US" w:eastAsia="zh-CN"/>
              </w:rPr>
              <w:t>青龙山路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闫河</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-建设北路-</w:t>
            </w:r>
            <w:r>
              <w:rPr>
                <w:rFonts w:hint="eastAsia" w:ascii="Times New Roman" w:hAnsi="Times New Roman" w:eastAsia="仿宋" w:cs="Times New Roman"/>
                <w:bCs/>
                <w:color w:val="auto"/>
                <w:kern w:val="0"/>
                <w:sz w:val="24"/>
                <w:szCs w:val="24"/>
                <w:highlight w:val="none"/>
                <w:lang w:val="en-US" w:eastAsia="zh-CN"/>
              </w:rPr>
              <w:t>唐河路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119.06</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rPr>
              <w:t>3-</w:t>
            </w:r>
            <w:r>
              <w:rPr>
                <w:rFonts w:hint="default" w:ascii="Times New Roman" w:hAnsi="Times New Roman" w:eastAsia="仿宋" w:cs="Times New Roman"/>
                <w:bCs/>
                <w:color w:val="auto"/>
                <w:kern w:val="0"/>
                <w:sz w:val="24"/>
                <w:szCs w:val="24"/>
                <w:highlight w:val="none"/>
                <w:lang w:val="en-US" w:eastAsia="zh-CN"/>
              </w:rPr>
              <w:t>4</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rPr>
            </w:pPr>
            <w:r>
              <w:rPr>
                <w:rFonts w:hint="default" w:ascii="Times New Roman" w:hAnsi="Times New Roman" w:eastAsia="仿宋" w:cs="Times New Roman"/>
                <w:bCs/>
                <w:color w:val="auto"/>
                <w:kern w:val="0"/>
                <w:sz w:val="24"/>
                <w:szCs w:val="24"/>
                <w:highlight w:val="none"/>
                <w:lang w:val="en-US" w:eastAsia="zh-CN"/>
              </w:rPr>
              <w:t>建设北路-</w:t>
            </w:r>
            <w:r>
              <w:rPr>
                <w:rFonts w:hint="eastAsia" w:ascii="Times New Roman" w:hAnsi="Times New Roman" w:eastAsia="仿宋" w:cs="Times New Roman"/>
                <w:bCs/>
                <w:color w:val="auto"/>
                <w:kern w:val="0"/>
                <w:sz w:val="24"/>
                <w:szCs w:val="24"/>
                <w:highlight w:val="none"/>
                <w:lang w:val="en-US" w:eastAsia="zh-CN"/>
              </w:rPr>
              <w:t>闫河</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马山路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唐河路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158.03</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rPr>
              <w:t>3-</w:t>
            </w:r>
            <w:r>
              <w:rPr>
                <w:rFonts w:hint="default" w:ascii="Times New Roman" w:hAnsi="Times New Roman" w:eastAsia="仿宋" w:cs="Times New Roman"/>
                <w:bCs/>
                <w:color w:val="auto"/>
                <w:kern w:val="0"/>
                <w:sz w:val="24"/>
                <w:szCs w:val="24"/>
                <w:highlight w:val="none"/>
                <w:lang w:val="en-US" w:eastAsia="zh-CN"/>
              </w:rPr>
              <w:t>5</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rPr>
            </w:pPr>
            <w:r>
              <w:rPr>
                <w:rFonts w:hint="eastAsia" w:ascii="Times New Roman" w:hAnsi="Times New Roman" w:eastAsia="仿宋" w:cs="Times New Roman"/>
                <w:bCs/>
                <w:color w:val="auto"/>
                <w:kern w:val="0"/>
                <w:sz w:val="24"/>
                <w:szCs w:val="24"/>
                <w:highlight w:val="none"/>
                <w:lang w:val="en-US" w:eastAsia="zh-CN"/>
              </w:rPr>
              <w:t>凤山大道</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运料河</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-迎宾北路-</w:t>
            </w:r>
            <w:r>
              <w:rPr>
                <w:rFonts w:hint="eastAsia" w:ascii="Times New Roman" w:hAnsi="Times New Roman" w:eastAsia="仿宋" w:cs="Times New Roman"/>
                <w:bCs/>
                <w:color w:val="auto"/>
                <w:kern w:val="0"/>
                <w:sz w:val="24"/>
                <w:szCs w:val="24"/>
                <w:highlight w:val="none"/>
                <w:lang w:val="en-US" w:eastAsia="zh-CN"/>
              </w:rPr>
              <w:t>双河路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155.34</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rPr>
              <w:t>3-</w:t>
            </w:r>
            <w:r>
              <w:rPr>
                <w:rFonts w:hint="default" w:ascii="Times New Roman" w:hAnsi="Times New Roman" w:eastAsia="仿宋" w:cs="Times New Roman"/>
                <w:bCs/>
                <w:color w:val="auto"/>
                <w:kern w:val="0"/>
                <w:sz w:val="24"/>
                <w:szCs w:val="24"/>
                <w:highlight w:val="none"/>
                <w:lang w:val="en-US" w:eastAsia="zh-CN"/>
              </w:rPr>
              <w:t>6</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rPr>
            </w:pPr>
            <w:r>
              <w:rPr>
                <w:rFonts w:hint="eastAsia" w:ascii="Times New Roman" w:hAnsi="Times New Roman" w:eastAsia="仿宋" w:cs="Times New Roman"/>
                <w:bCs/>
                <w:color w:val="auto"/>
                <w:kern w:val="0"/>
                <w:sz w:val="24"/>
                <w:szCs w:val="24"/>
                <w:highlight w:val="none"/>
                <w:lang w:val="en-US" w:eastAsia="zh-CN"/>
              </w:rPr>
              <w:t>凤凰山路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龙潭路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凤山大道</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闸河西路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75.63</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rPr>
              <w:t>3-</w:t>
            </w:r>
            <w:r>
              <w:rPr>
                <w:rFonts w:hint="default" w:ascii="Times New Roman" w:hAnsi="Times New Roman" w:eastAsia="仿宋" w:cs="Times New Roman"/>
                <w:bCs/>
                <w:color w:val="auto"/>
                <w:kern w:val="0"/>
                <w:sz w:val="24"/>
                <w:szCs w:val="24"/>
                <w:highlight w:val="none"/>
                <w:lang w:val="en-US" w:eastAsia="zh-CN"/>
              </w:rPr>
              <w:t>7</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卓阎村南（城西地表水厂）</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12.23</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rPr>
              <w:t>3-</w:t>
            </w:r>
            <w:r>
              <w:rPr>
                <w:rFonts w:hint="default" w:ascii="Times New Roman" w:hAnsi="Times New Roman" w:eastAsia="仿宋" w:cs="Times New Roman"/>
                <w:bCs/>
                <w:color w:val="auto"/>
                <w:kern w:val="0"/>
                <w:sz w:val="24"/>
                <w:szCs w:val="24"/>
                <w:highlight w:val="none"/>
                <w:lang w:val="en-US" w:eastAsia="zh-CN"/>
              </w:rPr>
              <w:t>8</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eastAsia" w:ascii="Times New Roman" w:hAnsi="Times New Roman" w:eastAsia="仿宋" w:cs="Times New Roman"/>
                <w:bCs/>
                <w:color w:val="auto"/>
                <w:kern w:val="0"/>
                <w:sz w:val="24"/>
                <w:szCs w:val="24"/>
                <w:highlight w:val="none"/>
                <w:lang w:val="en-US" w:eastAsia="zh-CN"/>
              </w:rPr>
              <w:t>凤凰山路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濉水大道</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凤山大道</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龙潭路</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63.49</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21"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rPr>
            </w:pP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rPr>
              <w:t>3-</w:t>
            </w:r>
            <w:r>
              <w:rPr>
                <w:rFonts w:hint="default" w:ascii="Times New Roman" w:hAnsi="Times New Roman" w:eastAsia="仿宋" w:cs="Times New Roman"/>
                <w:bCs/>
                <w:color w:val="auto"/>
                <w:kern w:val="0"/>
                <w:sz w:val="24"/>
                <w:szCs w:val="24"/>
                <w:highlight w:val="none"/>
                <w:lang w:val="en-US" w:eastAsia="zh-CN"/>
              </w:rPr>
              <w:t>9</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虞姬大道-</w:t>
            </w:r>
            <w:r>
              <w:rPr>
                <w:rFonts w:hint="eastAsia" w:ascii="Times New Roman" w:hAnsi="Times New Roman" w:eastAsia="仿宋" w:cs="Times New Roman"/>
                <w:bCs/>
                <w:color w:val="auto"/>
                <w:kern w:val="0"/>
                <w:sz w:val="24"/>
                <w:szCs w:val="24"/>
                <w:highlight w:val="none"/>
                <w:lang w:val="en-US" w:eastAsia="zh-CN"/>
              </w:rPr>
              <w:t>洨水路</w:t>
            </w:r>
            <w:r>
              <w:rPr>
                <w:rFonts w:hint="default" w:ascii="Times New Roman" w:hAnsi="Times New Roman" w:eastAsia="仿宋" w:cs="Times New Roman"/>
                <w:bCs/>
                <w:color w:val="auto"/>
                <w:kern w:val="0"/>
                <w:sz w:val="24"/>
                <w:szCs w:val="24"/>
                <w:highlight w:val="none"/>
                <w:lang w:val="en-US" w:eastAsia="zh-CN"/>
              </w:rPr>
              <w:t>-</w:t>
            </w:r>
            <w:r>
              <w:rPr>
                <w:rFonts w:hint="eastAsia" w:ascii="Times New Roman" w:hAnsi="Times New Roman" w:eastAsia="仿宋" w:cs="Times New Roman"/>
                <w:bCs/>
                <w:color w:val="auto"/>
                <w:kern w:val="0"/>
                <w:sz w:val="24"/>
                <w:szCs w:val="24"/>
                <w:highlight w:val="none"/>
                <w:lang w:val="en-US" w:eastAsia="zh-CN"/>
              </w:rPr>
              <w:t>项王</w:t>
            </w:r>
            <w:r>
              <w:rPr>
                <w:rFonts w:hint="default" w:ascii="Times New Roman" w:hAnsi="Times New Roman" w:eastAsia="仿宋" w:cs="Times New Roman"/>
                <w:bCs/>
                <w:color w:val="auto"/>
                <w:kern w:val="0"/>
                <w:sz w:val="24"/>
                <w:szCs w:val="24"/>
                <w:highlight w:val="none"/>
                <w:lang w:val="en-US" w:eastAsia="zh-CN"/>
              </w:rPr>
              <w:t>路</w:t>
            </w:r>
            <w:r>
              <w:rPr>
                <w:rFonts w:hint="default" w:ascii="Times New Roman" w:hAnsi="Times New Roman" w:eastAsia="仿宋" w:cs="Times New Roman"/>
                <w:bCs/>
                <w:color w:val="auto"/>
                <w:kern w:val="0"/>
                <w:sz w:val="24"/>
                <w:szCs w:val="24"/>
                <w:highlight w:val="none"/>
                <w:lang w:val="en-US" w:eastAsia="zh-CN"/>
              </w:rPr>
              <w:t>-奇石大道</w:t>
            </w:r>
          </w:p>
        </w:tc>
        <w:tc>
          <w:tcPr>
            <w:tcW w:w="504"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122.86</w:t>
            </w:r>
          </w:p>
        </w:tc>
        <w:tc>
          <w:tcPr>
            <w:tcW w:w="554" w:type="pct"/>
            <w:vMerge w:val="continue"/>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4a类区</w:t>
            </w:r>
          </w:p>
        </w:tc>
        <w:tc>
          <w:tcPr>
            <w:tcW w:w="438" w:type="pct"/>
            <w:noWrap w:val="0"/>
            <w:vAlign w:val="center"/>
          </w:tcPr>
          <w:p>
            <w:pPr>
              <w:widowControl/>
              <w:adjustRightInd w:val="0"/>
              <w:snapToGrid w:val="0"/>
              <w:jc w:val="center"/>
              <w:rPr>
                <w:rFonts w:hint="default" w:ascii="Times New Roman" w:hAnsi="Times New Roman" w:eastAsia="仿宋" w:cs="Times New Roman"/>
                <w:bCs/>
                <w:color w:val="auto"/>
                <w:kern w:val="0"/>
                <w:sz w:val="24"/>
                <w:szCs w:val="24"/>
                <w:highlight w:val="none"/>
                <w:lang w:val="en-US" w:eastAsia="zh-CN" w:bidi="ar-SA"/>
              </w:rPr>
            </w:pPr>
            <w:r>
              <w:rPr>
                <w:rFonts w:hint="default" w:ascii="Times New Roman" w:hAnsi="Times New Roman" w:eastAsia="仿宋" w:cs="Times New Roman"/>
                <w:bCs/>
                <w:color w:val="auto"/>
                <w:kern w:val="0"/>
                <w:sz w:val="24"/>
                <w:szCs w:val="24"/>
                <w:highlight w:val="none"/>
                <w:lang w:val="en-US" w:eastAsia="zh-CN"/>
              </w:rPr>
              <w:t>/</w:t>
            </w:r>
          </w:p>
        </w:tc>
        <w:tc>
          <w:tcPr>
            <w:tcW w:w="2980" w:type="pct"/>
            <w:noWrap w:val="0"/>
            <w:vAlign w:val="center"/>
          </w:tcPr>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1</w:t>
            </w:r>
            <w:r>
              <w:rPr>
                <w:rFonts w:hint="eastAsia" w:ascii="Times New Roman" w:hAnsi="Times New Roman" w:eastAsia="仿宋" w:cs="Times New Roman"/>
                <w:bCs/>
                <w:color w:val="auto"/>
                <w:kern w:val="0"/>
                <w:sz w:val="24"/>
                <w:szCs w:val="24"/>
                <w:highlight w:val="none"/>
                <w:lang w:val="en-US" w:eastAsia="zh-CN"/>
              </w:rPr>
              <w:t>.</w:t>
            </w:r>
            <w:r>
              <w:rPr>
                <w:rFonts w:hint="default" w:ascii="Times New Roman" w:hAnsi="Times New Roman" w:eastAsia="仿宋" w:cs="Times New Roman"/>
                <w:bCs/>
                <w:color w:val="auto"/>
                <w:kern w:val="0"/>
                <w:sz w:val="24"/>
                <w:szCs w:val="24"/>
                <w:highlight w:val="none"/>
                <w:lang w:val="en-US" w:eastAsia="zh-CN"/>
              </w:rPr>
              <w:t>公路长度109599m。</w:t>
            </w:r>
          </w:p>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a）相邻区域为l类声环境功能区域，距离为50m；b）相邻区域为2类声环境功能区域，距离为35m；c）相邻区域为3类声环境功能区域，距离为20m。</w:t>
            </w:r>
          </w:p>
          <w:p>
            <w:pPr>
              <w:widowControl/>
              <w:adjustRightInd w:val="0"/>
              <w:snapToGrid w:val="0"/>
              <w:jc w:val="left"/>
              <w:rPr>
                <w:rFonts w:hint="default" w:ascii="Times New Roman" w:hAnsi="Times New Roman" w:eastAsia="仿宋" w:cs="Times New Roman"/>
                <w:bCs/>
                <w:color w:val="auto"/>
                <w:kern w:val="0"/>
                <w:sz w:val="24"/>
                <w:szCs w:val="24"/>
                <w:highlight w:val="none"/>
                <w:lang w:val="en-US" w:eastAsia="zh-CN"/>
              </w:rPr>
            </w:pPr>
            <w:r>
              <w:rPr>
                <w:rFonts w:hint="default" w:ascii="Times New Roman" w:hAnsi="Times New Roman" w:eastAsia="仿宋" w:cs="Times New Roman"/>
                <w:bCs/>
                <w:color w:val="auto"/>
                <w:kern w:val="0"/>
                <w:sz w:val="24"/>
                <w:szCs w:val="24"/>
                <w:highlight w:val="none"/>
                <w:lang w:val="en-US" w:eastAsia="zh-CN"/>
              </w:rPr>
              <w:t>2</w:t>
            </w:r>
            <w:r>
              <w:rPr>
                <w:rFonts w:hint="eastAsia" w:ascii="Times New Roman" w:hAnsi="Times New Roman" w:eastAsia="仿宋" w:cs="Times New Roman"/>
                <w:bCs/>
                <w:color w:val="auto"/>
                <w:kern w:val="0"/>
                <w:sz w:val="24"/>
                <w:szCs w:val="24"/>
                <w:highlight w:val="none"/>
                <w:lang w:val="en-US" w:eastAsia="zh-CN"/>
              </w:rPr>
              <w:t>.</w:t>
            </w:r>
            <w:r>
              <w:rPr>
                <w:rFonts w:hint="default" w:ascii="Times New Roman" w:hAnsi="Times New Roman" w:eastAsia="仿宋" w:cs="Times New Roman"/>
                <w:bCs/>
                <w:color w:val="auto"/>
                <w:kern w:val="0"/>
                <w:sz w:val="24"/>
                <w:szCs w:val="24"/>
                <w:highlight w:val="none"/>
                <w:lang w:val="en-US" w:eastAsia="zh-CN"/>
              </w:rPr>
              <w:t>汽车站场占地面积为10.84公顷。</w:t>
            </w:r>
          </w:p>
        </w:tc>
        <w:tc>
          <w:tcPr>
            <w:tcW w:w="504" w:type="pct"/>
            <w:noWrap w:val="0"/>
            <w:vAlign w:val="center"/>
          </w:tcPr>
          <w:p>
            <w:pPr>
              <w:widowControl/>
              <w:adjustRightInd w:val="0"/>
              <w:snapToGrid w:val="0"/>
              <w:jc w:val="center"/>
              <w:rPr>
                <w:rFonts w:hint="default" w:ascii="Times New Roman" w:hAnsi="Times New Roman" w:eastAsia="仿宋" w:cs="Times New Roman"/>
                <w:bCs/>
                <w:kern w:val="0"/>
                <w:sz w:val="24"/>
                <w:szCs w:val="24"/>
                <w:highlight w:val="none"/>
                <w:lang w:val="en-US" w:eastAsia="zh-CN"/>
              </w:rPr>
            </w:pPr>
            <w:r>
              <w:rPr>
                <w:rFonts w:hint="default" w:ascii="Times New Roman" w:hAnsi="Times New Roman" w:eastAsia="仿宋" w:cs="Times New Roman"/>
                <w:bCs/>
                <w:kern w:val="0"/>
                <w:sz w:val="24"/>
                <w:szCs w:val="24"/>
                <w:highlight w:val="none"/>
                <w:lang w:val="en-US" w:eastAsia="zh-CN"/>
              </w:rPr>
              <w:t>/</w:t>
            </w:r>
          </w:p>
        </w:tc>
        <w:tc>
          <w:tcPr>
            <w:tcW w:w="554" w:type="pct"/>
            <w:noWrap w:val="0"/>
            <w:vAlign w:val="center"/>
          </w:tcPr>
          <w:p>
            <w:pPr>
              <w:widowControl/>
              <w:adjustRightInd w:val="0"/>
              <w:snapToGrid w:val="0"/>
              <w:jc w:val="center"/>
              <w:rPr>
                <w:rFonts w:hint="default" w:ascii="Times New Roman" w:hAnsi="Times New Roman" w:eastAsia="仿宋" w:cs="Times New Roman"/>
                <w:bCs/>
                <w:kern w:val="0"/>
                <w:sz w:val="24"/>
                <w:szCs w:val="24"/>
                <w:highlight w:val="none"/>
                <w:lang w:val="en-US" w:eastAsia="zh-CN"/>
              </w:rPr>
            </w:pPr>
            <w:r>
              <w:rPr>
                <w:rFonts w:hint="default" w:ascii="Times New Roman" w:hAnsi="Times New Roman" w:eastAsia="仿宋" w:cs="Times New Roman"/>
                <w:bCs/>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445" w:type="pct"/>
            <w:gridSpan w:val="4"/>
            <w:noWrap w:val="0"/>
            <w:vAlign w:val="center"/>
          </w:tcPr>
          <w:p>
            <w:pPr>
              <w:widowControl/>
              <w:adjustRightInd w:val="0"/>
              <w:snapToGrid w:val="0"/>
              <w:jc w:val="center"/>
              <w:rPr>
                <w:rFonts w:hint="default" w:ascii="Times New Roman" w:hAnsi="Times New Roman" w:eastAsia="仿宋" w:cs="Times New Roman"/>
                <w:bCs/>
                <w:kern w:val="0"/>
                <w:sz w:val="24"/>
                <w:szCs w:val="24"/>
                <w:highlight w:val="none"/>
                <w:lang w:val="en-US" w:eastAsia="zh-CN"/>
              </w:rPr>
            </w:pPr>
            <w:r>
              <w:rPr>
                <w:rFonts w:hint="default" w:ascii="Times New Roman" w:hAnsi="Times New Roman" w:eastAsia="仿宋" w:cs="Times New Roman"/>
                <w:bCs/>
                <w:kern w:val="0"/>
                <w:sz w:val="24"/>
                <w:szCs w:val="24"/>
                <w:highlight w:val="none"/>
                <w:lang w:val="en-US" w:eastAsia="zh-CN"/>
              </w:rPr>
              <w:t>合计</w:t>
            </w:r>
          </w:p>
        </w:tc>
        <w:tc>
          <w:tcPr>
            <w:tcW w:w="554" w:type="pct"/>
            <w:noWrap w:val="0"/>
            <w:vAlign w:val="center"/>
          </w:tcPr>
          <w:p>
            <w:pPr>
              <w:widowControl/>
              <w:adjustRightInd w:val="0"/>
              <w:snapToGrid w:val="0"/>
              <w:jc w:val="center"/>
              <w:rPr>
                <w:rFonts w:hint="default" w:ascii="Times New Roman" w:hAnsi="Times New Roman" w:eastAsia="仿宋" w:cs="Times New Roman"/>
                <w:bCs/>
                <w:kern w:val="0"/>
                <w:sz w:val="24"/>
                <w:szCs w:val="24"/>
                <w:highlight w:val="none"/>
                <w:lang w:val="en-US"/>
              </w:rPr>
            </w:pPr>
            <w:r>
              <w:rPr>
                <w:rFonts w:hint="default" w:ascii="Times New Roman" w:hAnsi="Times New Roman" w:eastAsia="仿宋" w:cs="Times New Roman"/>
                <w:bCs/>
                <w:kern w:val="0"/>
                <w:sz w:val="24"/>
                <w:szCs w:val="24"/>
                <w:highlight w:val="none"/>
                <w:lang w:val="en-US" w:eastAsia="zh-CN"/>
              </w:rPr>
              <w:t>6290.23</w:t>
            </w:r>
          </w:p>
        </w:tc>
      </w:tr>
    </w:tbl>
    <w:p>
      <w:pPr>
        <w:spacing w:line="360" w:lineRule="auto"/>
        <w:ind w:firstLine="640" w:firstLineChars="200"/>
        <w:rPr>
          <w:rFonts w:hint="default" w:ascii="Times New Roman" w:hAnsi="Times New Roman" w:eastAsia="方正黑体_GBK" w:cs="Times New Roman"/>
          <w:b w:val="0"/>
          <w:bCs w:val="0"/>
          <w:sz w:val="32"/>
          <w:szCs w:val="36"/>
        </w:rPr>
      </w:pPr>
      <w:r>
        <w:rPr>
          <w:rFonts w:hint="default" w:ascii="Times New Roman" w:hAnsi="Times New Roman" w:eastAsia="方正黑体_GBK" w:cs="Times New Roman"/>
          <w:b w:val="0"/>
          <w:bCs w:val="0"/>
          <w:sz w:val="32"/>
          <w:szCs w:val="36"/>
        </w:rPr>
        <w:t>五、附则</w:t>
      </w:r>
    </w:p>
    <w:p>
      <w:pPr>
        <w:spacing w:line="360" w:lineRule="auto"/>
        <w:ind w:firstLine="560" w:firstLineChars="200"/>
        <w:rPr>
          <w:rFonts w:hint="default" w:ascii="Times New Roman" w:hAnsi="Times New Roman" w:eastAsia="方正楷体_GBK" w:cs="Times New Roman"/>
          <w:b w:val="0"/>
          <w:bCs w:val="0"/>
          <w:sz w:val="28"/>
          <w:szCs w:val="32"/>
        </w:rPr>
      </w:pPr>
      <w:r>
        <w:rPr>
          <w:rFonts w:hint="default" w:ascii="Times New Roman" w:hAnsi="Times New Roman" w:eastAsia="方正楷体_GBK" w:cs="Times New Roman"/>
          <w:b w:val="0"/>
          <w:bCs w:val="0"/>
          <w:sz w:val="28"/>
          <w:szCs w:val="32"/>
        </w:rPr>
        <w:t>5.1生效日期</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本区划于2022年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日起生效。</w:t>
      </w:r>
    </w:p>
    <w:p>
      <w:pPr>
        <w:spacing w:line="360" w:lineRule="auto"/>
        <w:ind w:firstLine="560" w:firstLineChars="200"/>
        <w:rPr>
          <w:rFonts w:hint="default" w:ascii="Times New Roman" w:hAnsi="Times New Roman" w:eastAsia="方正楷体_GBK" w:cs="Times New Roman"/>
          <w:b w:val="0"/>
          <w:bCs w:val="0"/>
          <w:sz w:val="28"/>
          <w:szCs w:val="32"/>
        </w:rPr>
      </w:pPr>
      <w:r>
        <w:rPr>
          <w:rFonts w:hint="default" w:ascii="Times New Roman" w:hAnsi="Times New Roman" w:eastAsia="方正楷体_GBK" w:cs="Times New Roman"/>
          <w:b w:val="0"/>
          <w:bCs w:val="0"/>
          <w:sz w:val="28"/>
          <w:szCs w:val="32"/>
        </w:rPr>
        <w:t>5.2区划解释权属</w:t>
      </w:r>
    </w:p>
    <w:p>
      <w:pPr>
        <w:spacing w:line="360" w:lineRule="auto"/>
        <w:ind w:firstLine="640" w:firstLineChars="200"/>
        <w:rPr>
          <w:rFonts w:hint="default" w:ascii="Times New Roman" w:hAnsi="Times New Roman" w:eastAsia="仿宋" w:cs="Times New Roman"/>
          <w:sz w:val="28"/>
          <w:szCs w:val="32"/>
        </w:rPr>
      </w:pPr>
      <w:r>
        <w:rPr>
          <w:rFonts w:hint="default" w:ascii="Times New Roman" w:hAnsi="Times New Roman" w:eastAsia="方正仿宋_GBK" w:cs="Times New Roman"/>
          <w:sz w:val="32"/>
          <w:szCs w:val="32"/>
        </w:rPr>
        <w:t>本功能区划分由</w:t>
      </w:r>
      <w:r>
        <w:rPr>
          <w:rFonts w:hint="default" w:ascii="Times New Roman" w:hAnsi="Times New Roman" w:eastAsia="方正仿宋_GBK" w:cs="Times New Roman"/>
          <w:sz w:val="32"/>
          <w:szCs w:val="32"/>
          <w:lang w:val="en-US" w:eastAsia="zh-CN"/>
        </w:rPr>
        <w:t>宿州</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val="en-US" w:eastAsia="zh-CN"/>
        </w:rPr>
        <w:t>灵璧县</w:t>
      </w:r>
      <w:r>
        <w:rPr>
          <w:rFonts w:hint="default" w:ascii="Times New Roman" w:hAnsi="Times New Roman" w:eastAsia="方正仿宋_GBK" w:cs="Times New Roman"/>
          <w:sz w:val="32"/>
          <w:szCs w:val="32"/>
        </w:rPr>
        <w:t>生态环境分局负责解释。</w:t>
      </w:r>
    </w:p>
    <w:p>
      <w:pPr>
        <w:rPr>
          <w:rFonts w:hint="default" w:ascii="Times New Roman" w:hAnsi="Times New Roman" w:eastAsia="仿宋" w:cs="Times New Roman"/>
          <w:sz w:val="28"/>
          <w:szCs w:val="32"/>
        </w:rPr>
      </w:pPr>
      <w:r>
        <w:rPr>
          <w:rFonts w:hint="default" w:ascii="Times New Roman" w:hAnsi="Times New Roman" w:eastAsia="仿宋" w:cs="Times New Roman"/>
          <w:sz w:val="28"/>
          <w:szCs w:val="32"/>
        </w:rPr>
        <w:br w:type="page"/>
      </w:r>
    </w:p>
    <w:p>
      <w:pPr>
        <w:spacing w:line="360" w:lineRule="auto"/>
        <w:jc w:val="center"/>
        <w:rPr>
          <w:rFonts w:hint="default" w:ascii="Times New Roman" w:hAnsi="Times New Roman" w:eastAsia="仿宋" w:cs="Times New Roman"/>
          <w:sz w:val="28"/>
          <w:szCs w:val="32"/>
        </w:rPr>
      </w:pPr>
      <w:r>
        <w:rPr>
          <w:rFonts w:hint="default" w:ascii="Times New Roman" w:hAnsi="Times New Roman" w:eastAsia="仿宋" w:cs="Times New Roman"/>
          <w:bCs/>
          <w:kern w:val="0"/>
          <w:sz w:val="28"/>
          <w:szCs w:val="28"/>
          <w:highlight w:val="none"/>
          <w:lang w:eastAsia="zh-CN"/>
        </w:rPr>
        <w:drawing>
          <wp:inline distT="0" distB="0" distL="114300" distR="114300">
            <wp:extent cx="5299710" cy="7637145"/>
            <wp:effectExtent l="19050" t="19050" r="34290" b="20955"/>
            <wp:docPr id="1" name="图片 1" descr="灵璧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灵璧县1"/>
                    <pic:cNvPicPr>
                      <a:picLocks noChangeAspect="1"/>
                    </pic:cNvPicPr>
                  </pic:nvPicPr>
                  <pic:blipFill>
                    <a:blip r:embed="rId6"/>
                    <a:srcRect l="1649" t="1158" r="2469" b="1158"/>
                    <a:stretch>
                      <a:fillRect/>
                    </a:stretch>
                  </pic:blipFill>
                  <pic:spPr>
                    <a:xfrm>
                      <a:off x="0" y="0"/>
                      <a:ext cx="5299710" cy="7637145"/>
                    </a:xfrm>
                    <a:prstGeom prst="rect">
                      <a:avLst/>
                    </a:prstGeom>
                    <a:noFill/>
                    <a:ln w="19050" cap="flat" cmpd="sng">
                      <a:solidFill>
                        <a:srgbClr val="000000"/>
                      </a:solidFill>
                      <a:prstDash val="solid"/>
                      <a:miter/>
                      <a:headEnd type="none" w="med" len="med"/>
                      <a:tailEnd type="none" w="med" len="med"/>
                    </a:ln>
                  </pic:spPr>
                </pic:pic>
              </a:graphicData>
            </a:graphic>
          </wp:inline>
        </w:drawing>
      </w:r>
      <w:bookmarkStart w:id="0" w:name="_GoBack"/>
      <w:bookmarkEnd w:id="0"/>
    </w:p>
    <w:p>
      <w:pPr>
        <w:keepNext w:val="0"/>
        <w:keepLines w:val="0"/>
        <w:pageBreakBefore w:val="0"/>
        <w:kinsoku/>
        <w:wordWrap/>
        <w:autoSpaceDE/>
        <w:autoSpaceDN/>
        <w:bidi w:val="0"/>
        <w:spacing w:line="240" w:lineRule="auto"/>
        <w:ind w:left="0" w:leftChars="0"/>
        <w:jc w:val="center"/>
        <w:textAlignment w:val="auto"/>
        <w:rPr>
          <w:rFonts w:hint="default" w:ascii="Times New Roman" w:hAnsi="Times New Roman" w:eastAsia="仿宋" w:cs="Times New Roman"/>
          <w:sz w:val="28"/>
          <w:szCs w:val="32"/>
        </w:rPr>
      </w:pPr>
    </w:p>
    <w:p>
      <w:pPr>
        <w:pStyle w:val="2"/>
        <w:rPr>
          <w:rFonts w:hint="default" w:ascii="Times New Roman" w:hAnsi="Times New Roman" w:eastAsia="仿宋" w:cs="Times New Roman"/>
          <w:sz w:val="28"/>
          <w:szCs w:val="32"/>
        </w:rPr>
      </w:pPr>
    </w:p>
    <w:p>
      <w:pPr>
        <w:rPr>
          <w:rFonts w:hint="default" w:ascii="Times New Roman" w:hAnsi="Times New Roman" w:eastAsia="仿宋" w:cs="Times New Roman"/>
          <w:sz w:val="28"/>
          <w:szCs w:val="32"/>
        </w:rPr>
      </w:pPr>
    </w:p>
    <w:p>
      <w:pPr>
        <w:pStyle w:val="2"/>
        <w:rPr>
          <w:rFonts w:hint="default" w:ascii="Times New Roman" w:hAnsi="Times New Roman" w:eastAsia="仿宋" w:cs="Times New Roman"/>
          <w:sz w:val="28"/>
          <w:szCs w:val="32"/>
        </w:rPr>
      </w:pPr>
    </w:p>
    <w:p>
      <w:pPr>
        <w:rPr>
          <w:rFonts w:hint="default" w:ascii="Times New Roman" w:hAnsi="Times New Roman" w:eastAsia="仿宋" w:cs="Times New Roman"/>
          <w:sz w:val="28"/>
          <w:szCs w:val="32"/>
        </w:rPr>
      </w:pPr>
    </w:p>
    <w:p>
      <w:pPr>
        <w:pStyle w:val="2"/>
        <w:rPr>
          <w:rFonts w:hint="default" w:ascii="Times New Roman" w:hAnsi="Times New Roman" w:eastAsia="仿宋" w:cs="Times New Roman"/>
          <w:sz w:val="28"/>
          <w:szCs w:val="32"/>
        </w:rPr>
      </w:pPr>
    </w:p>
    <w:p>
      <w:pPr>
        <w:rPr>
          <w:rFonts w:hint="default" w:ascii="Times New Roman" w:hAnsi="Times New Roman" w:eastAsia="仿宋" w:cs="Times New Roman"/>
          <w:sz w:val="28"/>
          <w:szCs w:val="32"/>
        </w:rPr>
      </w:pPr>
    </w:p>
    <w:p>
      <w:pPr>
        <w:pStyle w:val="2"/>
        <w:rPr>
          <w:rFonts w:hint="default" w:ascii="Times New Roman" w:hAnsi="Times New Roman" w:eastAsia="仿宋" w:cs="Times New Roman"/>
          <w:sz w:val="28"/>
          <w:szCs w:val="32"/>
        </w:rPr>
      </w:pPr>
    </w:p>
    <w:p>
      <w:pPr>
        <w:rPr>
          <w:rFonts w:hint="default" w:ascii="Times New Roman" w:hAnsi="Times New Roman" w:eastAsia="仿宋" w:cs="Times New Roman"/>
          <w:sz w:val="28"/>
          <w:szCs w:val="32"/>
        </w:rPr>
      </w:pPr>
    </w:p>
    <w:p>
      <w:pPr>
        <w:pStyle w:val="2"/>
        <w:rPr>
          <w:rFonts w:hint="default" w:ascii="Times New Roman" w:hAnsi="Times New Roman" w:eastAsia="仿宋" w:cs="Times New Roman"/>
          <w:sz w:val="28"/>
          <w:szCs w:val="32"/>
        </w:rPr>
      </w:pPr>
    </w:p>
    <w:p>
      <w:pPr>
        <w:rPr>
          <w:rFonts w:hint="default" w:ascii="Times New Roman" w:hAnsi="Times New Roman" w:eastAsia="仿宋" w:cs="Times New Roman"/>
          <w:sz w:val="28"/>
          <w:szCs w:val="32"/>
        </w:rPr>
      </w:pPr>
    </w:p>
    <w:p>
      <w:pPr>
        <w:pStyle w:val="2"/>
        <w:rPr>
          <w:rFonts w:hint="default" w:ascii="Times New Roman" w:hAnsi="Times New Roman" w:eastAsia="仿宋" w:cs="Times New Roman"/>
          <w:sz w:val="28"/>
          <w:szCs w:val="32"/>
        </w:rPr>
      </w:pPr>
    </w:p>
    <w:p>
      <w:pPr>
        <w:rPr>
          <w:rFonts w:hint="default" w:ascii="Times New Roman" w:hAnsi="Times New Roman" w:eastAsia="仿宋" w:cs="Times New Roman"/>
          <w:sz w:val="28"/>
          <w:szCs w:val="32"/>
        </w:rPr>
      </w:pPr>
    </w:p>
    <w:p>
      <w:pPr>
        <w:pStyle w:val="2"/>
        <w:rPr>
          <w:rFonts w:hint="default"/>
        </w:rPr>
      </w:pPr>
    </w:p>
    <w:p>
      <w:pPr>
        <w:pStyle w:val="2"/>
        <w:rPr>
          <w:rFonts w:hint="eastAsia"/>
        </w:rPr>
      </w:pPr>
    </w:p>
    <w:p>
      <w:pPr>
        <w:spacing w:line="320" w:lineRule="exact"/>
        <w:ind w:firstLine="0" w:firstLineChars="0"/>
        <w:rPr>
          <w:rFonts w:ascii="Times New Roman" w:hAnsi="Times New Roman" w:eastAsia="方正仿宋_GBK"/>
          <w:sz w:val="28"/>
          <w:szCs w:val="28"/>
          <w:u w:val="thick"/>
          <w:vertAlign w:val="superscript"/>
        </w:rPr>
      </w:pPr>
      <w:r>
        <w:rPr>
          <w:rFonts w:ascii="Times New Roman" w:hAnsi="Times New Roman" w:eastAsia="方正仿宋_GBK"/>
          <w:sz w:val="28"/>
          <w:szCs w:val="28"/>
          <w:u w:val="thick"/>
          <w:vertAlign w:val="superscript"/>
        </w:rPr>
        <w:t xml:space="preserve">                                                                                                   </w:t>
      </w:r>
    </w:p>
    <w:p>
      <w:pPr>
        <w:spacing w:line="80" w:lineRule="exact"/>
        <w:ind w:firstLine="640"/>
        <w:rPr>
          <w:rFonts w:ascii="Times New Roman" w:hAnsi="Times New Roman" w:eastAsia="方正仿宋_GBK"/>
          <w:u w:val="thick"/>
          <w:vertAlign w:val="superscript"/>
        </w:rPr>
      </w:pPr>
    </w:p>
    <w:p>
      <w:pPr>
        <w:spacing w:line="340" w:lineRule="exact"/>
        <w:ind w:firstLine="280" w:firstLineChars="100"/>
        <w:rPr>
          <w:rFonts w:ascii="Times New Roman" w:hAnsi="Times New Roman" w:eastAsia="方正仿宋_GBK"/>
          <w:sz w:val="28"/>
          <w:szCs w:val="28"/>
        </w:rPr>
      </w:pPr>
      <w:r>
        <w:rPr>
          <w:rFonts w:ascii="Times New Roman" w:hAnsi="Times New Roman" w:eastAsia="方正仿宋_GBK"/>
          <w:sz w:val="28"/>
          <w:szCs w:val="28"/>
        </w:rPr>
        <w:t>抄送：县委办公室、县人大常委会办公室、县政协办公室。</w:t>
      </w:r>
    </w:p>
    <w:p>
      <w:pPr>
        <w:spacing w:line="360" w:lineRule="exact"/>
        <w:ind w:firstLine="0" w:firstLineChars="0"/>
        <w:rPr>
          <w:rFonts w:ascii="Times New Roman" w:hAnsi="Times New Roman" w:eastAsia="方正仿宋_GBK"/>
          <w:sz w:val="28"/>
          <w:szCs w:val="28"/>
          <w:u w:val="single"/>
          <w:vertAlign w:val="superscript"/>
        </w:rPr>
      </w:pPr>
      <w:r>
        <w:rPr>
          <w:rFonts w:ascii="Times New Roman" w:hAnsi="Times New Roman" w:eastAsia="方正仿宋_GBK"/>
          <w:sz w:val="28"/>
          <w:szCs w:val="28"/>
          <w:u w:val="single"/>
          <w:vertAlign w:val="superscript"/>
        </w:rPr>
        <w:t xml:space="preserve">                                                                                                                                     </w:t>
      </w:r>
    </w:p>
    <w:p>
      <w:pPr>
        <w:spacing w:line="60" w:lineRule="exact"/>
        <w:ind w:firstLine="210" w:firstLineChars="100"/>
        <w:rPr>
          <w:rFonts w:ascii="Times New Roman" w:hAnsi="Times New Roman" w:eastAsia="方正仿宋_GBK"/>
        </w:rPr>
      </w:pPr>
    </w:p>
    <w:p>
      <w:pPr>
        <w:spacing w:line="60" w:lineRule="exact"/>
        <w:ind w:firstLine="210" w:firstLineChars="100"/>
        <w:rPr>
          <w:rFonts w:ascii="Times New Roman" w:hAnsi="Times New Roman" w:eastAsia="方正仿宋_GBK"/>
        </w:rPr>
      </w:pPr>
    </w:p>
    <w:p>
      <w:pPr>
        <w:spacing w:line="340" w:lineRule="exact"/>
        <w:ind w:firstLine="280" w:firstLineChars="100"/>
        <w:rPr>
          <w:rFonts w:ascii="Times New Roman" w:hAnsi="Times New Roman" w:eastAsia="方正仿宋_GBK"/>
          <w:sz w:val="28"/>
          <w:szCs w:val="28"/>
          <w:u w:val="single"/>
        </w:rPr>
      </w:pPr>
      <w:r>
        <w:rPr>
          <w:rFonts w:ascii="Times New Roman" w:hAnsi="Times New Roman" w:eastAsia="方正仿宋_GBK"/>
          <w:sz w:val="28"/>
          <w:szCs w:val="28"/>
        </w:rPr>
        <w:t xml:space="preserve">灵璧县人民政府办公室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rPr>
        <w:t>2</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12</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26</w:t>
      </w:r>
      <w:r>
        <w:rPr>
          <w:rFonts w:ascii="Times New Roman" w:hAnsi="Times New Roman" w:eastAsia="方正仿宋_GBK"/>
          <w:sz w:val="28"/>
          <w:szCs w:val="28"/>
        </w:rPr>
        <w:t>日印发</w:t>
      </w:r>
    </w:p>
    <w:p>
      <w:pPr>
        <w:ind w:firstLine="0" w:firstLineChars="0"/>
        <w:rPr>
          <w:rFonts w:hint="default" w:ascii="Times New Roman" w:hAnsi="Times New Roman" w:eastAsia="方正仿宋_GBK"/>
          <w:lang w:val="en-US" w:eastAsia="zh-CN"/>
        </w:rPr>
      </w:pPr>
      <w:r>
        <w:rPr>
          <w:rFonts w:ascii="Times New Roman" w:hAnsi="Times New Roman" w:eastAsia="方正仿宋_GBK"/>
          <w:sz w:val="28"/>
          <w:szCs w:val="28"/>
          <w:u w:val="thick"/>
          <w:vertAlign w:val="superscript"/>
        </w:rPr>
        <w:t xml:space="preserve">                                                                                                   </w:t>
      </w:r>
    </w:p>
    <w:sectPr>
      <w:headerReference r:id="rId3" w:type="default"/>
      <w:footerReference r:id="rId4" w:type="default"/>
      <w:pgSz w:w="11906" w:h="16838"/>
      <w:pgMar w:top="1417" w:right="1531" w:bottom="1417"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Noto Music">
    <w:altName w:val="Yu Gothic UI"/>
    <w:panose1 w:val="020B0502040504020204"/>
    <w:charset w:val="00"/>
    <w:family w:val="auto"/>
    <w:pitch w:val="default"/>
    <w:sig w:usb0="00000000" w:usb1="00000000" w:usb2="01000000" w:usb3="00000000" w:csb0="00000001"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YjAzMzEzMWMzNTQ4ZDc3MDkzNWY1MzljMjExNzEifQ=="/>
  </w:docVars>
  <w:rsids>
    <w:rsidRoot w:val="006351AE"/>
    <w:rsid w:val="00364FF4"/>
    <w:rsid w:val="00467B78"/>
    <w:rsid w:val="004B116C"/>
    <w:rsid w:val="005026A5"/>
    <w:rsid w:val="0053770A"/>
    <w:rsid w:val="005A6ACB"/>
    <w:rsid w:val="005E44A6"/>
    <w:rsid w:val="006351AE"/>
    <w:rsid w:val="00640819"/>
    <w:rsid w:val="0065503A"/>
    <w:rsid w:val="00700D79"/>
    <w:rsid w:val="00953291"/>
    <w:rsid w:val="009E7669"/>
    <w:rsid w:val="00A84123"/>
    <w:rsid w:val="00AE6F0F"/>
    <w:rsid w:val="00DE08AB"/>
    <w:rsid w:val="05575053"/>
    <w:rsid w:val="0595090B"/>
    <w:rsid w:val="06F71EA3"/>
    <w:rsid w:val="0898267C"/>
    <w:rsid w:val="0DC37893"/>
    <w:rsid w:val="0EEF293E"/>
    <w:rsid w:val="0F3F1798"/>
    <w:rsid w:val="0FAD6840"/>
    <w:rsid w:val="0FFD062A"/>
    <w:rsid w:val="10E96860"/>
    <w:rsid w:val="122B64DB"/>
    <w:rsid w:val="14043E1E"/>
    <w:rsid w:val="16617C1A"/>
    <w:rsid w:val="179836D3"/>
    <w:rsid w:val="17F35ECA"/>
    <w:rsid w:val="194E1220"/>
    <w:rsid w:val="1AC42237"/>
    <w:rsid w:val="1AFD2812"/>
    <w:rsid w:val="1B0B3181"/>
    <w:rsid w:val="1FF5664F"/>
    <w:rsid w:val="217C501D"/>
    <w:rsid w:val="22367D0F"/>
    <w:rsid w:val="229F4CB7"/>
    <w:rsid w:val="26BB5B0D"/>
    <w:rsid w:val="27780AD8"/>
    <w:rsid w:val="28DE430D"/>
    <w:rsid w:val="29C60960"/>
    <w:rsid w:val="2A1536D4"/>
    <w:rsid w:val="306F78E5"/>
    <w:rsid w:val="30CB775B"/>
    <w:rsid w:val="31370584"/>
    <w:rsid w:val="32B06D03"/>
    <w:rsid w:val="32B45A53"/>
    <w:rsid w:val="33CD15AC"/>
    <w:rsid w:val="36D75DC3"/>
    <w:rsid w:val="376B9D7D"/>
    <w:rsid w:val="37B369AE"/>
    <w:rsid w:val="396A43F6"/>
    <w:rsid w:val="3B58649D"/>
    <w:rsid w:val="3B815CB3"/>
    <w:rsid w:val="3DAF328C"/>
    <w:rsid w:val="3ED22F24"/>
    <w:rsid w:val="3F2E2A49"/>
    <w:rsid w:val="3FC43A83"/>
    <w:rsid w:val="3FE23C01"/>
    <w:rsid w:val="409E221E"/>
    <w:rsid w:val="4196302F"/>
    <w:rsid w:val="46733805"/>
    <w:rsid w:val="48E1714C"/>
    <w:rsid w:val="4D303556"/>
    <w:rsid w:val="4DF45E3C"/>
    <w:rsid w:val="4DF7F7E6"/>
    <w:rsid w:val="50117187"/>
    <w:rsid w:val="51742A80"/>
    <w:rsid w:val="524A1396"/>
    <w:rsid w:val="539772D2"/>
    <w:rsid w:val="53A7398C"/>
    <w:rsid w:val="54F8488B"/>
    <w:rsid w:val="55243C65"/>
    <w:rsid w:val="5540344C"/>
    <w:rsid w:val="57EF4CB5"/>
    <w:rsid w:val="59E6571E"/>
    <w:rsid w:val="5B4D7E51"/>
    <w:rsid w:val="5C9811A6"/>
    <w:rsid w:val="5E7E023F"/>
    <w:rsid w:val="60592DE5"/>
    <w:rsid w:val="6725068F"/>
    <w:rsid w:val="68F83FE7"/>
    <w:rsid w:val="69055525"/>
    <w:rsid w:val="6AE93DAD"/>
    <w:rsid w:val="6B4C0CFA"/>
    <w:rsid w:val="6BA530B1"/>
    <w:rsid w:val="6FB5F0AD"/>
    <w:rsid w:val="717E2EDA"/>
    <w:rsid w:val="725539CE"/>
    <w:rsid w:val="74813FCA"/>
    <w:rsid w:val="77FF66B9"/>
    <w:rsid w:val="7A252A8D"/>
    <w:rsid w:val="7C7F5C02"/>
    <w:rsid w:val="7ECB34D7"/>
    <w:rsid w:val="7F7FC198"/>
    <w:rsid w:val="7F9FAECE"/>
    <w:rsid w:val="7FCF6520"/>
    <w:rsid w:val="7FDDD221"/>
    <w:rsid w:val="7FEF3E15"/>
    <w:rsid w:val="9F7FB253"/>
    <w:rsid w:val="A6D7C927"/>
    <w:rsid w:val="BBBDFA2F"/>
    <w:rsid w:val="BCFAA8C9"/>
    <w:rsid w:val="BE5F57F7"/>
    <w:rsid w:val="BF6CD1E3"/>
    <w:rsid w:val="E77CC78D"/>
    <w:rsid w:val="EFB78982"/>
    <w:rsid w:val="F5134E16"/>
    <w:rsid w:val="FB4F95E9"/>
    <w:rsid w:val="FFFBF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tabs>
        <w:tab w:val="left" w:pos="360"/>
        <w:tab w:val="left" w:pos="540"/>
        <w:tab w:val="left" w:pos="720"/>
        <w:tab w:val="left" w:pos="1800"/>
      </w:tabs>
      <w:ind w:firstLine="573"/>
    </w:pPr>
    <w:rPr>
      <w:sz w:val="28"/>
      <w:szCs w:val="24"/>
    </w:rPr>
  </w:style>
  <w:style w:type="paragraph" w:styleId="4">
    <w:name w:val="envelope return"/>
    <w:basedOn w:val="1"/>
    <w:unhideWhenUsed/>
    <w:qFormat/>
    <w:uiPriority w:val="99"/>
    <w:pPr>
      <w:snapToGrid w:val="0"/>
    </w:pPr>
    <w:rPr>
      <w:rFonts w:ascii="Arial" w:hAnsi="Arial" w:cs="Arial"/>
    </w:rPr>
  </w:style>
  <w:style w:type="paragraph" w:styleId="5">
    <w:name w:val="Body Text Indent 2"/>
    <w:basedOn w:val="1"/>
    <w:next w:val="1"/>
    <w:qFormat/>
    <w:uiPriority w:val="0"/>
    <w:pPr>
      <w:spacing w:after="120" w:line="480" w:lineRule="auto"/>
      <w:ind w:left="420" w:leftChars="200"/>
    </w:pPr>
    <w:rPr>
      <w:rFonts w:hint="eastAsia" w:ascii="宋体" w:hAnsi="宋体"/>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next w:val="1"/>
    <w:unhideWhenUsed/>
    <w:qFormat/>
    <w:uiPriority w:val="99"/>
    <w:pPr>
      <w:spacing w:after="120" w:line="240" w:lineRule="auto"/>
      <w:ind w:left="420" w:leftChars="200" w:firstLine="420"/>
    </w:pPr>
    <w:rPr>
      <w:rFonts w:ascii="Calibri" w:hAnsi="Calibri"/>
      <w:sz w:val="21"/>
    </w:rPr>
  </w:style>
  <w:style w:type="character" w:styleId="11">
    <w:name w:val="Strong"/>
    <w:basedOn w:val="10"/>
    <w:qFormat/>
    <w:uiPriority w:val="22"/>
    <w:rPr>
      <w:b/>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paragraph" w:styleId="14">
    <w:name w:val="List Paragraph"/>
    <w:basedOn w:val="1"/>
    <w:qFormat/>
    <w:uiPriority w:val="34"/>
    <w:pPr>
      <w:ind w:firstLine="420" w:firstLineChars="200"/>
    </w:p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2455</Words>
  <Characters>2907</Characters>
  <Lines>12</Lines>
  <Paragraphs>3</Paragraphs>
  <TotalTime>11</TotalTime>
  <ScaleCrop>false</ScaleCrop>
  <LinksUpToDate>false</LinksUpToDate>
  <CharactersWithSpaces>3275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2022-04-05T05:14:00Z</dcterms:created>
  <dc:creator>许克祥</dc:creator>
  <cp:lastModifiedBy>小小丫信</cp:lastModifiedBy>
  <cp:lastPrinted>2023-02-09T15:46:00Z</cp:lastPrinted>
  <dcterms:modified xsi:type="dcterms:W3CDTF">2023-03-14T01:58:57Z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D4910C5EBDC741CF8A76C0C0DCAFAB22</vt:lpwstr>
  </property>
</Properties>
</file>