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新土地管理法实施后土地报批流程图</w:t>
      </w:r>
    </w:p>
    <w:p>
      <w:pPr>
        <w:spacing w:line="500" w:lineRule="exact"/>
        <w:ind w:firstLine="640" w:firstLineChars="200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pict>
          <v:shape id="_x0000_s1037" o:spid="_x0000_s1037" o:spt="109" type="#_x0000_t109" style="position:absolute;left:0pt;margin-left:48pt;margin-top:8pt;height:42.75pt;width:326.25pt;z-index:251664384;mso-width-relative:page;mso-height-relative:page;" fillcolor="#558ED5" filled="t" stroked="t" coordsize="21600,21600">
            <v:path/>
            <v:fill on="t" color2="#FFFFFF" focussize="0,0"/>
            <v:stroke weight="1pt" color="#4F81BD" joinstyle="miter"/>
            <v:imagedata o:title=""/>
            <o:lock v:ext="edit" aspectratio="f"/>
            <v:shadow on="t" type="perspective" obscured="f" color="#243F60" opacity="32768f" offset="1pt,2pt" offset2="-1pt,-2pt" origin="0f,0f" matrix="65536f,0f,0f,65536f,0,0"/>
            <v:textbox>
              <w:txbxContent>
                <w:p>
                  <w:pPr>
                    <w:ind w:firstLine="320" w:firstLineChars="100"/>
                    <w:rPr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FFFFFF" w:themeColor="background1"/>
                      <w:sz w:val="32"/>
                      <w:szCs w:val="32"/>
                    </w:rPr>
                    <w:t>土地征收</w:t>
                  </w:r>
                  <w:r>
                    <w:rPr>
                      <w:rFonts w:hint="eastAsia"/>
                      <w:color w:val="FFFFFF" w:themeColor="background1"/>
                      <w:sz w:val="32"/>
                      <w:szCs w:val="32"/>
                      <w:lang w:val="en-US" w:eastAsia="zh-CN"/>
                    </w:rPr>
                    <w:t>预</w:t>
                  </w:r>
                  <w:r>
                    <w:rPr>
                      <w:rFonts w:hint="eastAsia"/>
                      <w:color w:val="FFFFFF" w:themeColor="background1"/>
                      <w:sz w:val="32"/>
                      <w:szCs w:val="32"/>
                    </w:rPr>
                    <w:t>公告（发布主体为</w:t>
                  </w:r>
                  <w:r>
                    <w:rPr>
                      <w:rFonts w:hint="eastAsia"/>
                      <w:color w:val="FFFFFF" w:themeColor="background1"/>
                      <w:sz w:val="32"/>
                      <w:szCs w:val="32"/>
                      <w:lang w:eastAsia="zh-CN"/>
                    </w:rPr>
                    <w:t>县</w:t>
                  </w:r>
                  <w:r>
                    <w:rPr>
                      <w:rFonts w:hint="eastAsia"/>
                      <w:color w:val="FFFFFF" w:themeColor="background1"/>
                      <w:sz w:val="32"/>
                      <w:szCs w:val="32"/>
                    </w:rPr>
                    <w:t>政府）</w:t>
                  </w:r>
                </w:p>
              </w:txbxContent>
            </v:textbox>
          </v:shape>
        </w:pict>
      </w:r>
    </w:p>
    <w:p>
      <w:pPr>
        <w:spacing w:line="500" w:lineRule="exact"/>
        <w:ind w:firstLine="640" w:firstLineChars="200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pict>
          <v:shape id="_x0000_s1038" o:spid="_x0000_s1038" o:spt="67" type="#_x0000_t67" style="position:absolute;left:0pt;margin-left:204pt;margin-top:21pt;height:30.75pt;width:11.25pt;z-index:251665408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spacing w:line="220" w:lineRule="atLeast"/>
      </w:pPr>
      <w:bookmarkStart w:id="0" w:name="_GoBack"/>
      <w:bookmarkEnd w:id="0"/>
      <w:r>
        <w:rPr>
          <w:rFonts w:asciiTheme="minorHAnsi" w:hAnsiTheme="minorHAnsi" w:eastAsiaTheme="minorEastAsia"/>
          <w:sz w:val="32"/>
        </w:rPr>
        <w:pict>
          <v:shape id="_x0000_s1048" o:spid="_x0000_s1048" o:spt="109" type="#_x0000_t109" style="position:absolute;left:0pt;margin-left:80.25pt;margin-top:475.75pt;height:37.5pt;width:267pt;z-index:251675648;mso-width-relative:page;mso-height-relative:page;" fillcolor="#4F81BD" filled="t" stroked="t" coordsize="21600,21600">
            <v:path/>
            <v:fill on="t" focussize="0,0"/>
            <v:stroke weight="3pt" color="#F2F2F2" joinstyle="miter"/>
            <v:imagedata o:title=""/>
            <o:lock v:ext="edit"/>
            <v:shadow on="t" type="perspective" color="#243F60" opacity="32768f" offset="1pt,2pt" offset2="-1pt,-2pt"/>
            <v:textbox>
              <w:txbxContent>
                <w:p>
                  <w:pPr>
                    <w:ind w:left="110" w:leftChars="50"/>
                    <w:rPr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FFFFFF" w:themeColor="background1"/>
                      <w:sz w:val="32"/>
                      <w:szCs w:val="32"/>
                    </w:rPr>
                    <w:t>实施征地，兑付被征地农民补偿款</w:t>
                  </w:r>
                </w:p>
              </w:txbxContent>
            </v:textbox>
          </v:shape>
        </w:pict>
      </w:r>
      <w:r>
        <w:rPr>
          <w:rFonts w:asciiTheme="minorHAnsi" w:hAnsiTheme="minorHAnsi" w:eastAsiaTheme="minorEastAsia"/>
          <w:sz w:val="32"/>
        </w:rPr>
        <w:pict>
          <v:shape id="_x0000_s1046" o:spid="_x0000_s1046" o:spt="109" type="#_x0000_t109" style="position:absolute;left:0pt;margin-left:74.25pt;margin-top:228.25pt;height:60.75pt;width:267pt;z-index:251673600;mso-width-relative:page;mso-height-relative:page;" fillcolor="#4F81BD" filled="t" stroked="t" coordsize="21600,21600">
            <v:path/>
            <v:fill on="t" focussize="0,0"/>
            <v:stroke weight="3pt" color="#F2F2F2" joinstyle="miter"/>
            <v:imagedata o:title=""/>
            <o:lock v:ext="edit"/>
            <v:shadow on="t" type="perspective" color="#243F60" opacity="32768f" offset="1pt,2pt" offset2="-1pt,-2pt"/>
            <v:textbox>
              <w:txbxContent>
                <w:p>
                  <w:pPr>
                    <w:ind w:left="110" w:leftChars="50"/>
                    <w:rPr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FFFFFF" w:themeColor="background1"/>
                      <w:sz w:val="32"/>
                      <w:szCs w:val="32"/>
                    </w:rPr>
                    <w:t>进行征地补偿登记、签订征地补偿安置协议等</w:t>
                  </w:r>
                </w:p>
              </w:txbxContent>
            </v:textbox>
          </v:shape>
        </w:pict>
      </w:r>
      <w:r>
        <w:rPr>
          <w:rFonts w:asciiTheme="minorHAnsi" w:hAnsiTheme="minorHAnsi" w:eastAsiaTheme="minorEastAsia"/>
          <w:sz w:val="32"/>
        </w:rPr>
        <w:pict>
          <v:shape id="_x0000_s1036" o:spid="_x0000_s1036" o:spt="109" type="#_x0000_t109" style="position:absolute;left:0pt;margin-left:68.25pt;margin-top:324.25pt;height:33.75pt;width:279pt;z-index:251663360;mso-width-relative:page;mso-height-relative:page;" fillcolor="#4F81BD" filled="t" stroked="t" coordsize="21600,21600">
            <v:path/>
            <v:fill on="t" focussize="0,0"/>
            <v:stroke weight="3pt" color="#F2F2F2" joinstyle="miter"/>
            <v:imagedata o:title=""/>
            <o:lock v:ext="edit"/>
            <v:shadow on="t" type="perspective" color="#243F60" opacity="32768f" offset="1pt,2pt" offset2="-1pt,-2pt"/>
            <v:textbox>
              <w:txbxContent>
                <w:p>
                  <w:pPr>
                    <w:rPr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FFFFFF" w:themeColor="background1"/>
                      <w:sz w:val="32"/>
                      <w:szCs w:val="32"/>
                    </w:rPr>
                    <w:t>编制土地征收卷宗，获省政府批复后</w:t>
                  </w:r>
                </w:p>
              </w:txbxContent>
            </v:textbox>
          </v:shape>
        </w:pict>
      </w:r>
      <w:r>
        <w:rPr>
          <w:rFonts w:asciiTheme="minorHAnsi" w:hAnsiTheme="minorHAnsi" w:eastAsiaTheme="minorEastAsia"/>
          <w:sz w:val="32"/>
        </w:rPr>
        <w:pict>
          <v:shape id="_x0000_s1042" o:spid="_x0000_s1042" o:spt="109" type="#_x0000_t109" style="position:absolute;left:0pt;margin-left:57pt;margin-top:397pt;height:38.25pt;width:310.5pt;z-index:251669504;mso-width-relative:page;mso-height-relative:page;" fillcolor="#4F81BD" filled="t" stroked="t" coordsize="21600,21600">
            <v:path/>
            <v:fill on="t" focussize="0,0"/>
            <v:stroke weight="3pt" color="#F2F2F2" joinstyle="miter"/>
            <v:imagedata o:title=""/>
            <o:lock v:ext="edit"/>
            <v:shadow on="t" type="perspective" color="#243F60" opacity="32768f" offset="1pt,2pt" offset2="-1pt,-2pt"/>
            <v:textbox>
              <w:txbxContent>
                <w:p>
                  <w:pPr>
                    <w:rPr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FFFFFF" w:themeColor="background1"/>
                      <w:sz w:val="32"/>
                      <w:szCs w:val="32"/>
                    </w:rPr>
                    <w:t>发布土地征收通告（发布主体为</w:t>
                  </w:r>
                  <w:r>
                    <w:rPr>
                      <w:rFonts w:hint="eastAsia"/>
                      <w:color w:val="FFFFFF" w:themeColor="background1"/>
                      <w:sz w:val="32"/>
                      <w:szCs w:val="32"/>
                      <w:lang w:eastAsia="zh-CN"/>
                    </w:rPr>
                    <w:t>县</w:t>
                  </w:r>
                  <w:r>
                    <w:rPr>
                      <w:rFonts w:hint="eastAsia"/>
                      <w:color w:val="FFFFFF" w:themeColor="background1"/>
                      <w:sz w:val="32"/>
                      <w:szCs w:val="32"/>
                    </w:rPr>
                    <w:t>政府）</w:t>
                  </w:r>
                </w:p>
              </w:txbxContent>
            </v:textbox>
          </v:shape>
        </w:pict>
      </w:r>
      <w:r>
        <w:rPr>
          <w:rFonts w:asciiTheme="minorHAnsi" w:hAnsiTheme="minorHAnsi" w:eastAsiaTheme="minorEastAsia"/>
          <w:sz w:val="32"/>
        </w:rPr>
        <w:pict>
          <v:shape id="_x0000_s1050" o:spid="_x0000_s1050" o:spt="67" type="#_x0000_t67" style="position:absolute;left:0pt;margin-left:205.5pt;margin-top:440.5pt;height:35.25pt;width:11.25pt;z-index:251676672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rPr>
          <w:rFonts w:asciiTheme="minorHAnsi" w:hAnsiTheme="minorHAnsi" w:eastAsiaTheme="minorEastAsia"/>
          <w:sz w:val="32"/>
        </w:rPr>
        <w:pict>
          <v:shape id="_x0000_s1047" o:spid="_x0000_s1047" o:spt="67" type="#_x0000_t67" style="position:absolute;left:0pt;margin-left:205.5pt;margin-top:361.75pt;height:35.25pt;width:11.25pt;z-index:251674624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rPr>
          <w:rFonts w:asciiTheme="minorHAnsi" w:hAnsiTheme="minorHAnsi" w:eastAsiaTheme="minorEastAsia"/>
          <w:sz w:val="32"/>
        </w:rPr>
        <w:pict>
          <v:shape id="_x0000_s1045" o:spid="_x0000_s1045" o:spt="67" type="#_x0000_t67" style="position:absolute;left:0pt;margin-left:205.5pt;margin-top:289pt;height:35.25pt;width:11.25pt;z-index:251672576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rPr>
          <w:rFonts w:asciiTheme="minorHAnsi" w:hAnsiTheme="minorHAnsi" w:eastAsiaTheme="minorEastAsia"/>
          <w:sz w:val="32"/>
        </w:rPr>
        <w:pict>
          <v:shape id="_x0000_s1043" o:spid="_x0000_s1043" o:spt="67" type="#_x0000_t67" style="position:absolute;left:0pt;margin-left:205.5pt;margin-top:193pt;height:35.25pt;width:11.25pt;z-index:251670528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rPr>
          <w:rFonts w:asciiTheme="minorHAnsi" w:hAnsiTheme="minorHAnsi" w:eastAsiaTheme="minorEastAsia"/>
          <w:sz w:val="32"/>
        </w:rPr>
        <w:pict>
          <v:shape id="_x0000_s1044" o:spid="_x0000_s1044" o:spt="109" type="#_x0000_t109" style="position:absolute;left:0pt;margin-left:91.5pt;margin-top:124.75pt;height:62.25pt;width:242.25pt;z-index:251671552;mso-width-relative:page;mso-height-relative:page;" fillcolor="#4F81BD" filled="t" stroked="t" coordsize="21600,21600">
            <v:path/>
            <v:fill on="t" focussize="0,0"/>
            <v:stroke weight="3pt" color="#F2F2F2" joinstyle="miter"/>
            <v:imagedata o:title=""/>
            <o:lock v:ext="edit"/>
            <v:shadow on="t" type="perspective" color="#243F60" opacity="32768f" offset="1pt,2pt" offset2="-1pt,-2pt"/>
            <v:textbox>
              <w:txbxContent>
                <w:p>
                  <w:pPr>
                    <w:ind w:left="430" w:leftChars="50" w:hanging="320" w:hangingChars="100"/>
                    <w:rPr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FFFFFF" w:themeColor="background1"/>
                      <w:sz w:val="32"/>
                      <w:szCs w:val="32"/>
                    </w:rPr>
                    <w:t>发布征地补偿安置方案公告         （发布主体为</w:t>
                  </w:r>
                  <w:r>
                    <w:rPr>
                      <w:rFonts w:hint="eastAsia"/>
                      <w:color w:val="FFFFFF" w:themeColor="background1"/>
                      <w:sz w:val="32"/>
                      <w:szCs w:val="32"/>
                      <w:lang w:eastAsia="zh-CN"/>
                    </w:rPr>
                    <w:t>县</w:t>
                  </w:r>
                  <w:r>
                    <w:rPr>
                      <w:rFonts w:hint="eastAsia"/>
                      <w:color w:val="FFFFFF" w:themeColor="background1"/>
                      <w:sz w:val="32"/>
                      <w:szCs w:val="32"/>
                    </w:rPr>
                    <w:t>政府）</w:t>
                  </w:r>
                </w:p>
              </w:txbxContent>
            </v:textbox>
          </v:shape>
        </w:pict>
      </w:r>
      <w:r>
        <w:rPr>
          <w:rFonts w:asciiTheme="minorHAnsi" w:hAnsiTheme="minorHAnsi" w:eastAsiaTheme="minorEastAsia"/>
          <w:sz w:val="32"/>
        </w:rPr>
        <w:pict>
          <v:shape id="_x0000_s1040" o:spid="_x0000_s1040" o:spt="67" type="#_x0000_t67" style="position:absolute;left:0pt;margin-left:204pt;margin-top:85.75pt;height:35.25pt;width:11.25pt;z-index:251667456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rPr>
          <w:rFonts w:asciiTheme="minorHAnsi" w:hAnsiTheme="minorHAnsi" w:eastAsiaTheme="minorEastAsia"/>
          <w:sz w:val="32"/>
        </w:rPr>
        <w:pict>
          <v:shape id="_x0000_s1039" o:spid="_x0000_s1039" o:spt="109" type="#_x0000_t109" style="position:absolute;left:0pt;margin-left:84.75pt;margin-top:21.25pt;height:60pt;width:249pt;z-index:251666432;mso-width-relative:page;mso-height-relative:page;" fillcolor="#4F81BD" filled="t" stroked="t" coordsize="21600,21600">
            <v:path/>
            <v:fill on="t" focussize="0,0"/>
            <v:stroke weight="3pt" color="#F2F2F2" joinstyle="miter"/>
            <v:imagedata o:title=""/>
            <o:lock v:ext="edit"/>
            <v:shadow on="t" type="perspective" color="#243F60" opacity="32768f" offset="1pt,2pt" offset2="-1pt,-2pt"/>
            <v:textbox>
              <w:txbxContent>
                <w:p>
                  <w:pPr>
                    <w:rPr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FFFFFF" w:themeColor="background1"/>
                      <w:sz w:val="32"/>
                      <w:szCs w:val="32"/>
                    </w:rPr>
                    <w:t>开展拟征收土地现状调查、社会稳定风险评估等</w:t>
                  </w:r>
                </w:p>
              </w:txbxContent>
            </v:textbox>
          </v:shape>
        </w:pict>
      </w:r>
      <w:r>
        <w:rPr>
          <w:rFonts w:asciiTheme="minorHAnsi" w:hAnsiTheme="minorHAnsi" w:eastAsiaTheme="minorEastAsia"/>
          <w:sz w:val="32"/>
        </w:rPr>
        <w:pict>
          <v:shape id="_x0000_s1041" o:spid="_x0000_s1041" o:spt="67" type="#_x0000_t67" style="position:absolute;left:0pt;margin-left:204pt;margin-top:139.75pt;height:35.25pt;width:11.25pt;z-index:251668480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33842"/>
    <w:rsid w:val="00323B43"/>
    <w:rsid w:val="00352352"/>
    <w:rsid w:val="003D37D8"/>
    <w:rsid w:val="00426133"/>
    <w:rsid w:val="004358AB"/>
    <w:rsid w:val="006B3F0D"/>
    <w:rsid w:val="006D2952"/>
    <w:rsid w:val="00827B1A"/>
    <w:rsid w:val="00885330"/>
    <w:rsid w:val="008B7726"/>
    <w:rsid w:val="009C058D"/>
    <w:rsid w:val="00BA7A45"/>
    <w:rsid w:val="00CD4E3B"/>
    <w:rsid w:val="00D0122F"/>
    <w:rsid w:val="00D31D50"/>
    <w:rsid w:val="00D94E81"/>
    <w:rsid w:val="00F835E4"/>
    <w:rsid w:val="3904236C"/>
    <w:rsid w:val="7103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3pt" color="#FFFFFF"/>
      <v:shadow on="t" type="perspective" obscured="f" color="#FFFFFF" opacity="32768f" offset="1pt,2pt" offset2="-1pt,-2pt" origin="0f,0f" matrix="65536f,0f,0f,65536f,0,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7"/>
    <customShpInfo spid="_x0000_s1038"/>
    <customShpInfo spid="_x0000_s1048"/>
    <customShpInfo spid="_x0000_s1046"/>
    <customShpInfo spid="_x0000_s1036"/>
    <customShpInfo spid="_x0000_s1042"/>
    <customShpInfo spid="_x0000_s1050"/>
    <customShpInfo spid="_x0000_s1047"/>
    <customShpInfo spid="_x0000_s1045"/>
    <customShpInfo spid="_x0000_s1043"/>
    <customShpInfo spid="_x0000_s1044"/>
    <customShpInfo spid="_x0000_s1040"/>
    <customShpInfo spid="_x0000_s1039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29</Characters>
  <Lines>1</Lines>
  <Paragraphs>1</Paragraphs>
  <TotalTime>51</TotalTime>
  <ScaleCrop>false</ScaleCrop>
  <LinksUpToDate>false</LinksUpToDate>
  <CharactersWithSpaces>33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梧桐树</cp:lastModifiedBy>
  <dcterms:modified xsi:type="dcterms:W3CDTF">2021-09-15T10:10:27Z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1214338574_cloud</vt:lpwstr>
  </property>
</Properties>
</file>