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6" w:name="_GoBack"/>
    </w:p>
    <w:p>
      <w:pPr>
        <w:widowControl/>
        <w:spacing w:before="156" w:beforeLines="50" w:after="156" w:afterLines="50" w:line="360" w:lineRule="auto"/>
        <w:ind w:firstLine="643" w:firstLineChars="200"/>
        <w:rPr>
          <w:rFonts w:hint="eastAsia" w:ascii="宋体" w:hAnsi="宋体"/>
          <w:b/>
          <w:sz w:val="32"/>
          <w:szCs w:val="32"/>
        </w:rPr>
      </w:pPr>
      <w:r>
        <w:rPr>
          <w:rFonts w:hint="eastAsia" w:ascii="宋体" w:hAnsi="宋体"/>
          <w:b/>
          <w:sz w:val="32"/>
          <w:szCs w:val="32"/>
        </w:rPr>
        <w:t>附件：灵璧县20</w:t>
      </w:r>
      <w:r>
        <w:rPr>
          <w:rFonts w:hint="eastAsia" w:ascii="宋体" w:hAnsi="宋体"/>
          <w:b/>
          <w:sz w:val="32"/>
          <w:szCs w:val="32"/>
          <w:lang w:val="en-US" w:eastAsia="zh-CN"/>
        </w:rPr>
        <w:t>20</w:t>
      </w:r>
      <w:r>
        <w:rPr>
          <w:rFonts w:hint="eastAsia" w:ascii="宋体" w:hAnsi="宋体"/>
          <w:b/>
          <w:sz w:val="32"/>
          <w:szCs w:val="32"/>
        </w:rPr>
        <w:t>年法定传染病报告管理质量考核方案</w:t>
      </w:r>
    </w:p>
    <w:p>
      <w:pPr>
        <w:widowControl/>
        <w:snapToGrid w:val="0"/>
        <w:spacing w:line="360" w:lineRule="auto"/>
        <w:ind w:firstLine="560" w:firstLineChars="200"/>
        <w:rPr>
          <w:rFonts w:ascii="仿宋_GB2312" w:eastAsia="仿宋_GB2312"/>
          <w:sz w:val="28"/>
          <w:szCs w:val="28"/>
        </w:rPr>
      </w:pPr>
      <w:bookmarkStart w:id="0" w:name="_Toc214244412"/>
      <w:bookmarkStart w:id="1" w:name="_Toc213224366"/>
      <w:r>
        <w:rPr>
          <w:rFonts w:hint="eastAsia" w:ascii="仿宋_GB2312" w:eastAsia="仿宋_GB2312"/>
          <w:sz w:val="28"/>
          <w:szCs w:val="28"/>
        </w:rPr>
        <w:t>根据《中华人民共和国传染病防治法》、《传染病信息报告管理规范（2015年版）》及《全</w:t>
      </w:r>
      <w:r>
        <w:rPr>
          <w:rFonts w:ascii="仿宋_GB2312" w:eastAsia="仿宋_GB2312"/>
          <w:sz w:val="28"/>
          <w:szCs w:val="28"/>
        </w:rPr>
        <w:t>国传染病信息报告管理</w:t>
      </w:r>
      <w:r>
        <w:rPr>
          <w:rFonts w:hint="eastAsia" w:ascii="仿宋_GB2312" w:eastAsia="仿宋_GB2312"/>
          <w:sz w:val="28"/>
          <w:szCs w:val="28"/>
        </w:rPr>
        <w:t>工</w:t>
      </w:r>
      <w:r>
        <w:rPr>
          <w:rFonts w:ascii="仿宋_GB2312" w:eastAsia="仿宋_GB2312"/>
          <w:sz w:val="28"/>
          <w:szCs w:val="28"/>
        </w:rPr>
        <w:t>作技术指南（</w:t>
      </w:r>
      <w:r>
        <w:rPr>
          <w:rFonts w:hint="eastAsia" w:ascii="仿宋_GB2312" w:eastAsia="仿宋_GB2312"/>
          <w:sz w:val="28"/>
          <w:szCs w:val="28"/>
        </w:rPr>
        <w:t>2016年</w:t>
      </w:r>
      <w:r>
        <w:rPr>
          <w:rFonts w:ascii="仿宋_GB2312" w:eastAsia="仿宋_GB2312"/>
          <w:sz w:val="28"/>
          <w:szCs w:val="28"/>
        </w:rPr>
        <w:t>版）</w:t>
      </w:r>
      <w:r>
        <w:rPr>
          <w:rFonts w:hint="eastAsia" w:ascii="仿宋_GB2312" w:eastAsia="仿宋_GB2312"/>
          <w:sz w:val="28"/>
          <w:szCs w:val="28"/>
        </w:rPr>
        <w:t>》相关要求，为规范科学开展我县传染病报告管理质量考核工作，特制定本考核方案。</w:t>
      </w:r>
    </w:p>
    <w:p>
      <w:pPr>
        <w:widowControl/>
        <w:snapToGrid w:val="0"/>
        <w:spacing w:line="360" w:lineRule="auto"/>
        <w:ind w:firstLine="560" w:firstLineChars="200"/>
        <w:rPr>
          <w:rFonts w:hint="eastAsia" w:ascii="仿宋_GB2312" w:eastAsia="仿宋_GB2312"/>
          <w:sz w:val="28"/>
          <w:szCs w:val="28"/>
        </w:rPr>
      </w:pPr>
    </w:p>
    <w:p>
      <w:pPr>
        <w:widowControl/>
        <w:snapToGrid w:val="0"/>
        <w:spacing w:line="360" w:lineRule="auto"/>
        <w:ind w:firstLine="560" w:firstLineChars="200"/>
        <w:outlineLvl w:val="0"/>
        <w:rPr>
          <w:rFonts w:hint="eastAsia" w:ascii="黑体" w:eastAsia="黑体"/>
          <w:sz w:val="28"/>
          <w:szCs w:val="28"/>
        </w:rPr>
      </w:pPr>
      <w:r>
        <w:rPr>
          <w:rFonts w:hint="eastAsia" w:ascii="黑体" w:eastAsia="黑体"/>
          <w:sz w:val="28"/>
          <w:szCs w:val="28"/>
        </w:rPr>
        <w:t>一、目的</w:t>
      </w:r>
      <w:bookmarkEnd w:id="0"/>
      <w:bookmarkEnd w:id="1"/>
    </w:p>
    <w:p>
      <w:pPr>
        <w:widowControl/>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（一）掌握全县各级各类医疗机构法定传染病报告质量和管理现状；</w:t>
      </w:r>
    </w:p>
    <w:p>
      <w:pPr>
        <w:widowControl/>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（二）</w:t>
      </w:r>
      <w:bookmarkStart w:id="2" w:name="_Toc213224367"/>
      <w:bookmarkStart w:id="3" w:name="_Toc214244413"/>
      <w:r>
        <w:rPr>
          <w:rFonts w:hint="eastAsia" w:ascii="仿宋_GB2312" w:eastAsia="仿宋_GB2312"/>
          <w:sz w:val="28"/>
          <w:szCs w:val="28"/>
        </w:rPr>
        <w:t>指导全县各医疗卫生单位规范开展法定传染病报告管理工作，评估传染病报告管理质量，逐步形成规范化管理机制。</w:t>
      </w:r>
    </w:p>
    <w:p>
      <w:pPr>
        <w:widowControl/>
        <w:snapToGrid w:val="0"/>
        <w:spacing w:line="360" w:lineRule="auto"/>
        <w:ind w:firstLine="482" w:firstLineChars="200"/>
        <w:rPr>
          <w:rFonts w:hint="eastAsia"/>
          <w:b/>
          <w:sz w:val="24"/>
        </w:rPr>
      </w:pPr>
    </w:p>
    <w:bookmarkEnd w:id="2"/>
    <w:bookmarkEnd w:id="3"/>
    <w:p>
      <w:pPr>
        <w:widowControl/>
        <w:snapToGrid w:val="0"/>
        <w:spacing w:line="360" w:lineRule="auto"/>
        <w:ind w:firstLine="560" w:firstLineChars="200"/>
        <w:outlineLvl w:val="0"/>
        <w:rPr>
          <w:rFonts w:hint="eastAsia" w:ascii="黑体" w:eastAsia="黑体"/>
          <w:sz w:val="28"/>
          <w:szCs w:val="28"/>
        </w:rPr>
      </w:pPr>
      <w:bookmarkStart w:id="4" w:name="_Toc214244414"/>
      <w:bookmarkStart w:id="5" w:name="_Toc213224368"/>
      <w:r>
        <w:rPr>
          <w:rFonts w:hint="eastAsia" w:ascii="黑体" w:eastAsia="黑体"/>
          <w:sz w:val="28"/>
          <w:szCs w:val="28"/>
        </w:rPr>
        <w:t>二、</w:t>
      </w:r>
      <w:bookmarkEnd w:id="4"/>
      <w:bookmarkEnd w:id="5"/>
      <w:r>
        <w:rPr>
          <w:rFonts w:hint="eastAsia" w:ascii="黑体" w:eastAsia="黑体"/>
          <w:sz w:val="28"/>
          <w:szCs w:val="28"/>
        </w:rPr>
        <w:t>调查对象和范围</w:t>
      </w:r>
    </w:p>
    <w:p>
      <w:pPr>
        <w:widowControl/>
        <w:snapToGrid w:val="0"/>
        <w:spacing w:line="360" w:lineRule="auto"/>
        <w:ind w:firstLine="560" w:firstLineChars="200"/>
        <w:rPr>
          <w:rFonts w:ascii="仿宋_GB2312" w:eastAsia="仿宋_GB2312"/>
          <w:sz w:val="28"/>
          <w:szCs w:val="28"/>
        </w:rPr>
      </w:pPr>
      <w:bookmarkStart w:id="6" w:name="_Toc213224369"/>
      <w:bookmarkStart w:id="7" w:name="_Toc214244415"/>
      <w:r>
        <w:rPr>
          <w:rFonts w:hint="eastAsia" w:ascii="仿宋_GB2312" w:eastAsia="仿宋_GB2312"/>
          <w:sz w:val="28"/>
          <w:szCs w:val="28"/>
        </w:rPr>
        <w:t>本</w:t>
      </w:r>
      <w:r>
        <w:rPr>
          <w:rFonts w:ascii="仿宋_GB2312" w:eastAsia="仿宋_GB2312"/>
          <w:sz w:val="28"/>
          <w:szCs w:val="28"/>
        </w:rPr>
        <w:t>年度内</w:t>
      </w:r>
      <w:r>
        <w:rPr>
          <w:rFonts w:hint="eastAsia" w:ascii="仿宋_GB2312" w:eastAsia="仿宋_GB2312"/>
          <w:sz w:val="28"/>
          <w:szCs w:val="28"/>
        </w:rPr>
        <w:t>考核</w:t>
      </w:r>
      <w:r>
        <w:rPr>
          <w:rFonts w:ascii="仿宋_GB2312" w:eastAsia="仿宋_GB2312"/>
          <w:sz w:val="28"/>
          <w:szCs w:val="28"/>
        </w:rPr>
        <w:t>本辖区范围内</w:t>
      </w:r>
      <w:r>
        <w:rPr>
          <w:rFonts w:hint="eastAsia" w:ascii="仿宋_GB2312" w:eastAsia="仿宋_GB2312"/>
          <w:sz w:val="28"/>
          <w:szCs w:val="28"/>
        </w:rPr>
        <w:t>所</w:t>
      </w:r>
      <w:r>
        <w:rPr>
          <w:rFonts w:ascii="仿宋_GB2312" w:eastAsia="仿宋_GB2312"/>
          <w:sz w:val="28"/>
          <w:szCs w:val="28"/>
        </w:rPr>
        <w:t>有</w:t>
      </w:r>
      <w:r>
        <w:rPr>
          <w:rFonts w:hint="eastAsia" w:ascii="仿宋_GB2312" w:eastAsia="仿宋_GB2312"/>
          <w:sz w:val="28"/>
          <w:szCs w:val="28"/>
          <w:lang w:eastAsia="zh-CN"/>
        </w:rPr>
        <w:t>县医院、县中医院，济安、安贞、二轻</w:t>
      </w:r>
      <w:r>
        <w:rPr>
          <w:rFonts w:hint="eastAsia" w:ascii="仿宋_GB2312" w:eastAsia="仿宋_GB2312"/>
          <w:sz w:val="28"/>
          <w:szCs w:val="28"/>
        </w:rPr>
        <w:t>医院，乡镇卫生院和</w:t>
      </w:r>
      <w:r>
        <w:rPr>
          <w:rFonts w:hint="eastAsia" w:ascii="仿宋_GB2312" w:eastAsia="仿宋_GB2312"/>
          <w:sz w:val="28"/>
          <w:szCs w:val="28"/>
          <w:lang w:val="en-US" w:eastAsia="zh-CN"/>
        </w:rPr>
        <w:t>开发区</w:t>
      </w:r>
      <w:r>
        <w:rPr>
          <w:rFonts w:hint="eastAsia" w:ascii="仿宋_GB2312" w:eastAsia="仿宋_GB2312"/>
          <w:sz w:val="28"/>
          <w:szCs w:val="28"/>
        </w:rPr>
        <w:t>社区卫生服务中心</w:t>
      </w:r>
      <w:r>
        <w:rPr>
          <w:rFonts w:hint="eastAsia" w:ascii="仿宋_GB2312" w:eastAsia="仿宋_GB2312"/>
          <w:sz w:val="28"/>
          <w:szCs w:val="28"/>
          <w:lang w:eastAsia="zh-CN"/>
        </w:rPr>
        <w:t>，</w:t>
      </w:r>
      <w:r>
        <w:rPr>
          <w:rFonts w:hint="eastAsia" w:ascii="仿宋_GB2312" w:eastAsia="仿宋_GB2312"/>
          <w:sz w:val="28"/>
          <w:szCs w:val="28"/>
          <w:lang w:val="en-US" w:eastAsia="zh-CN"/>
        </w:rPr>
        <w:t>每个乡镇或开发区卫生服务中心抽查一家村卫生室</w:t>
      </w:r>
      <w:r>
        <w:rPr>
          <w:rFonts w:hint="eastAsia" w:ascii="仿宋_GB2312" w:eastAsia="仿宋_GB2312"/>
          <w:sz w:val="28"/>
          <w:szCs w:val="28"/>
        </w:rPr>
        <w:t>。</w:t>
      </w:r>
    </w:p>
    <w:bookmarkEnd w:id="6"/>
    <w:bookmarkEnd w:id="7"/>
    <w:p>
      <w:pPr>
        <w:widowControl/>
        <w:snapToGrid w:val="0"/>
        <w:spacing w:line="360" w:lineRule="auto"/>
        <w:ind w:firstLine="560" w:firstLineChars="200"/>
        <w:rPr>
          <w:rFonts w:hint="eastAsia" w:ascii="黑体" w:eastAsia="黑体"/>
          <w:sz w:val="28"/>
          <w:szCs w:val="28"/>
        </w:rPr>
      </w:pPr>
      <w:bookmarkStart w:id="8" w:name="_Toc213224372"/>
      <w:bookmarkStart w:id="9" w:name="_Toc214244418"/>
      <w:r>
        <w:rPr>
          <w:rFonts w:hint="eastAsia" w:ascii="黑体" w:eastAsia="黑体"/>
          <w:sz w:val="28"/>
          <w:szCs w:val="28"/>
        </w:rPr>
        <w:t>三、调查内容</w:t>
      </w:r>
      <w:bookmarkEnd w:id="8"/>
      <w:bookmarkEnd w:id="9"/>
      <w:bookmarkStart w:id="10" w:name="_Toc214244419"/>
      <w:bookmarkStart w:id="11" w:name="_Toc213224373"/>
      <w:r>
        <w:rPr>
          <w:rFonts w:hint="eastAsia" w:ascii="黑体" w:eastAsia="黑体"/>
          <w:sz w:val="28"/>
          <w:szCs w:val="28"/>
        </w:rPr>
        <w:t>和方法</w:t>
      </w:r>
    </w:p>
    <w:bookmarkEnd w:id="10"/>
    <w:bookmarkEnd w:id="11"/>
    <w:p>
      <w:pPr>
        <w:spacing w:line="520" w:lineRule="exact"/>
        <w:rPr>
          <w:rFonts w:ascii="仿宋_GB2312" w:eastAsia="仿宋_GB2312"/>
          <w:sz w:val="28"/>
          <w:szCs w:val="28"/>
        </w:rPr>
      </w:pPr>
      <w:bookmarkStart w:id="12" w:name="_Toc213224375"/>
      <w:bookmarkStart w:id="13" w:name="_Toc214244421"/>
      <w:r>
        <w:rPr>
          <w:rFonts w:hint="eastAsia" w:ascii="仿宋_GB2312" w:eastAsia="仿宋_GB2312"/>
          <w:sz w:val="28"/>
          <w:szCs w:val="28"/>
          <w:lang w:val="en-US" w:eastAsia="zh-CN"/>
        </w:rPr>
        <w:t xml:space="preserve">   </w:t>
      </w:r>
      <w:r>
        <w:rPr>
          <w:rFonts w:hint="eastAsia" w:ascii="仿宋_GB2312" w:eastAsia="仿宋_GB2312"/>
          <w:sz w:val="28"/>
          <w:szCs w:val="28"/>
        </w:rPr>
        <w:t>1.传染病报告管理工作</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制定传染病报告工作程序，明确各相关科室在传染病信息报告管理工作中的职责，建立健全传染病诊断、登记、报告、培训、质量管理和自查等制度。确定医院传染病报告管理工作自查人员（含分管院长及相关临床科室主任等）、自查内容（是否报告、及时报告率）及奖惩等。发现漏报、不及时报告等问题时，能够提出针对性处理及整改措施。开展院内</w:t>
      </w:r>
      <w:r>
        <w:rPr>
          <w:rFonts w:hint="eastAsia" w:ascii="仿宋_GB2312" w:hAnsi="宋体" w:eastAsia="仿宋_GB2312" w:cs="宋体"/>
          <w:kern w:val="0"/>
          <w:sz w:val="28"/>
          <w:szCs w:val="28"/>
        </w:rPr>
        <w:t>传染病报告数据的常规分析。</w:t>
      </w:r>
      <w:r>
        <w:rPr>
          <w:rFonts w:hint="eastAsia" w:ascii="仿宋_GB2312" w:eastAsia="仿宋_GB2312"/>
          <w:sz w:val="28"/>
          <w:szCs w:val="28"/>
        </w:rPr>
        <w:t>对院内医护人员，尤其是新上岗的医护专业技术人员，开展传染病报告管理技术培训与考核。</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2.登记</w:t>
      </w:r>
      <w:r>
        <w:rPr>
          <w:rFonts w:ascii="仿宋_GB2312" w:eastAsia="仿宋_GB2312"/>
          <w:sz w:val="28"/>
          <w:szCs w:val="28"/>
        </w:rPr>
        <w:t>与报告</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.1</w:t>
      </w:r>
      <w:r>
        <w:rPr>
          <w:rFonts w:hint="eastAsia" w:ascii="仿宋_GB2312" w:eastAsia="仿宋_GB2312"/>
          <w:sz w:val="28"/>
          <w:szCs w:val="28"/>
          <w:lang w:val="en-US" w:eastAsia="zh-CN"/>
        </w:rPr>
        <w:t>电子</w:t>
      </w:r>
      <w:r>
        <w:rPr>
          <w:rFonts w:hint="eastAsia" w:ascii="仿宋_GB2312" w:eastAsia="仿宋_GB2312"/>
          <w:sz w:val="28"/>
          <w:szCs w:val="28"/>
        </w:rPr>
        <w:t>门诊日志</w:t>
      </w:r>
      <w:r>
        <w:rPr>
          <w:rFonts w:hint="eastAsia" w:ascii="仿宋_GB2312" w:eastAsia="仿宋_GB2312"/>
          <w:sz w:val="28"/>
          <w:szCs w:val="28"/>
          <w:lang w:eastAsia="zh-CN"/>
        </w:rPr>
        <w:t>（</w:t>
      </w:r>
      <w:r>
        <w:rPr>
          <w:rFonts w:hint="eastAsia" w:ascii="仿宋_GB2312" w:eastAsia="仿宋_GB2312"/>
          <w:sz w:val="28"/>
          <w:szCs w:val="28"/>
          <w:lang w:val="en-US" w:eastAsia="zh-CN"/>
        </w:rPr>
        <w:t>村级查纸质门诊日志</w:t>
      </w:r>
      <w:r>
        <w:rPr>
          <w:rFonts w:hint="eastAsia" w:ascii="仿宋_GB2312" w:eastAsia="仿宋_GB2312"/>
          <w:sz w:val="28"/>
          <w:szCs w:val="28"/>
          <w:lang w:eastAsia="zh-CN"/>
        </w:rPr>
        <w:t>）</w:t>
      </w:r>
      <w:r>
        <w:rPr>
          <w:rFonts w:hint="eastAsia" w:ascii="仿宋_GB2312" w:eastAsia="仿宋_GB2312"/>
          <w:sz w:val="28"/>
          <w:szCs w:val="28"/>
        </w:rPr>
        <w:t>、出入院登记的使用情况</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与诊疗传染病相关的感染科、急诊科、内科、儿科、皮肤科、肠道门诊、肝炎门诊及发热门诊等</w:t>
      </w:r>
      <w:r>
        <w:rPr>
          <w:rFonts w:hint="eastAsia" w:ascii="仿宋_GB2312" w:eastAsia="仿宋_GB2312"/>
          <w:sz w:val="28"/>
          <w:szCs w:val="28"/>
          <w:lang w:val="en-US" w:eastAsia="zh-CN"/>
        </w:rPr>
        <w:t>电子</w:t>
      </w:r>
      <w:r>
        <w:rPr>
          <w:rFonts w:hint="eastAsia" w:ascii="仿宋_GB2312" w:eastAsia="仿宋_GB2312"/>
          <w:sz w:val="28"/>
          <w:szCs w:val="28"/>
        </w:rPr>
        <w:t>门诊日志和出入院登记薄项目设置及填写</w:t>
      </w:r>
      <w:r>
        <w:rPr>
          <w:rFonts w:ascii="仿宋_GB2312" w:eastAsia="仿宋_GB2312"/>
          <w:sz w:val="28"/>
          <w:szCs w:val="28"/>
        </w:rPr>
        <w:t>情况</w:t>
      </w:r>
      <w:r>
        <w:rPr>
          <w:rFonts w:hint="eastAsia" w:ascii="仿宋_GB2312" w:eastAsia="仿宋_GB2312"/>
          <w:sz w:val="28"/>
          <w:szCs w:val="28"/>
        </w:rPr>
        <w:t>。</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门诊日志至少要包括就诊日期、姓名、性别、年龄、职业、有</w:t>
      </w:r>
      <w:r>
        <w:rPr>
          <w:rFonts w:ascii="仿宋_GB2312" w:eastAsia="仿宋_GB2312"/>
          <w:sz w:val="28"/>
          <w:szCs w:val="28"/>
        </w:rPr>
        <w:t>效证件号、</w:t>
      </w:r>
      <w:r>
        <w:rPr>
          <w:rFonts w:hint="eastAsia" w:ascii="仿宋_GB2312" w:eastAsia="仿宋_GB2312"/>
          <w:sz w:val="28"/>
          <w:szCs w:val="28"/>
        </w:rPr>
        <w:t>现住址、病名（初步诊断）、发病日期、初诊或复诊</w:t>
      </w:r>
      <w:r>
        <w:rPr>
          <w:rFonts w:ascii="仿宋_GB2312" w:eastAsia="仿宋_GB2312"/>
          <w:sz w:val="28"/>
          <w:szCs w:val="28"/>
        </w:rPr>
        <w:t>10</w:t>
      </w:r>
      <w:r>
        <w:rPr>
          <w:rFonts w:hint="eastAsia" w:ascii="仿宋_GB2312" w:eastAsia="仿宋_GB2312"/>
          <w:sz w:val="28"/>
          <w:szCs w:val="28"/>
        </w:rPr>
        <w:t>项基本内容。</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门诊日志应由临床医生填写，病名项目应填写诊断的病名，不能填写症状；出入院登记至少包括姓名、性别、年龄、职业、有</w:t>
      </w:r>
      <w:r>
        <w:rPr>
          <w:rFonts w:ascii="仿宋_GB2312" w:eastAsia="仿宋_GB2312"/>
          <w:sz w:val="28"/>
          <w:szCs w:val="28"/>
        </w:rPr>
        <w:t>效证件号、</w:t>
      </w:r>
      <w:r>
        <w:rPr>
          <w:rFonts w:hint="eastAsia" w:ascii="仿宋_GB2312" w:eastAsia="仿宋_GB2312"/>
          <w:sz w:val="28"/>
          <w:szCs w:val="28"/>
        </w:rPr>
        <w:t>现住址、入院日期、入院诊断、出院日期、出院诊断、转归情况（是否死亡、死亡原因、死亡日期等）1</w:t>
      </w:r>
      <w:r>
        <w:rPr>
          <w:rFonts w:ascii="仿宋_GB2312" w:eastAsia="仿宋_GB2312"/>
          <w:sz w:val="28"/>
          <w:szCs w:val="28"/>
        </w:rPr>
        <w:t>1</w:t>
      </w:r>
      <w:r>
        <w:rPr>
          <w:rFonts w:hint="eastAsia" w:ascii="仿宋_GB2312" w:eastAsia="仿宋_GB2312"/>
          <w:sz w:val="28"/>
          <w:szCs w:val="28"/>
        </w:rPr>
        <w:t>项基本内容。如果医疗机构实施电子病历系统，且电子病历具有传染病报告卡内容的，上述纸质登记可免查。</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ascii="仿宋_GB2312" w:eastAsia="仿宋_GB2312"/>
          <w:sz w:val="28"/>
          <w:szCs w:val="28"/>
        </w:rPr>
        <w:t>.2检</w:t>
      </w:r>
      <w:r>
        <w:rPr>
          <w:rFonts w:hint="eastAsia" w:ascii="仿宋_GB2312" w:eastAsia="仿宋_GB2312"/>
          <w:sz w:val="28"/>
          <w:szCs w:val="28"/>
        </w:rPr>
        <w:t>验部门、影像部门传染病登记及反馈情况（含电子病历）</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查阅检验部门和影像部门的登记项目设置及填写情况，异常结果的反馈。</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检验部门登记项目应当包括送检科室或医生、病人姓名、年龄、检验结果、检验日期；放射科登记项目应当包括开单科室或医生、病人姓名、年龄、检验结果、检查日期，反馈机制以反馈制度、反馈记录或医生签字为准。</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调查方法：现场查看本年度感染科、急诊、内科、儿科、皮肤科等与诊疗传染病有关科室的门诊日志、出入院病人登记本，检验部门和影像部门的登记本，检查登记本项目是否齐全、填写是否规范、有无漏登和缺项，填写不清晰或初步诊断填写症状的情况视为不合格。</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人员</w:t>
      </w:r>
      <w:r>
        <w:rPr>
          <w:rFonts w:ascii="仿宋_GB2312" w:eastAsia="仿宋_GB2312"/>
          <w:sz w:val="28"/>
          <w:szCs w:val="28"/>
        </w:rPr>
        <w:t>及</w:t>
      </w:r>
      <w:r>
        <w:rPr>
          <w:rFonts w:hint="eastAsia" w:ascii="仿宋_GB2312" w:eastAsia="仿宋_GB2312"/>
          <w:sz w:val="28"/>
          <w:szCs w:val="28"/>
        </w:rPr>
        <w:t>设备配备</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二级及以上医疗机构必须配备</w:t>
      </w:r>
      <w:r>
        <w:rPr>
          <w:rFonts w:ascii="仿宋_GB2312" w:eastAsia="仿宋_GB2312"/>
          <w:sz w:val="28"/>
          <w:szCs w:val="28"/>
        </w:rPr>
        <w:t>2</w:t>
      </w:r>
      <w:r>
        <w:rPr>
          <w:rFonts w:hint="eastAsia" w:ascii="仿宋_GB2312" w:eastAsia="仿宋_GB2312"/>
          <w:sz w:val="28"/>
          <w:szCs w:val="28"/>
        </w:rPr>
        <w:t>名或以上专（兼）职人员，一级及以下医疗机构至少配备</w:t>
      </w:r>
      <w:r>
        <w:rPr>
          <w:rFonts w:ascii="仿宋_GB2312" w:eastAsia="仿宋_GB2312"/>
          <w:sz w:val="28"/>
          <w:szCs w:val="28"/>
        </w:rPr>
        <w:t>1</w:t>
      </w:r>
      <w:r>
        <w:rPr>
          <w:rFonts w:hint="eastAsia" w:ascii="仿宋_GB2312" w:eastAsia="仿宋_GB2312"/>
          <w:sz w:val="28"/>
          <w:szCs w:val="28"/>
        </w:rPr>
        <w:t>名专（兼）职人员。</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应有网络直报设备（包括网络直报专用计算机、上网设备、报告专用电话或传真机），操作系统齐全（有防病毒软件），并有专人负责管理网络直报密码。</w:t>
      </w:r>
    </w:p>
    <w:p>
      <w:pPr>
        <w:spacing w:line="520" w:lineRule="exact"/>
        <w:ind w:firstLine="548" w:firstLineChars="196"/>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医疗</w:t>
      </w:r>
      <w:r>
        <w:rPr>
          <w:rFonts w:ascii="仿宋_GB2312" w:eastAsia="仿宋_GB2312"/>
          <w:sz w:val="28"/>
          <w:szCs w:val="28"/>
        </w:rPr>
        <w:t>机构电子病历系统中传染病报告管理</w:t>
      </w:r>
      <w:r>
        <w:rPr>
          <w:rFonts w:hint="eastAsia" w:ascii="仿宋_GB2312" w:eastAsia="仿宋_GB2312"/>
          <w:sz w:val="28"/>
          <w:szCs w:val="28"/>
        </w:rPr>
        <w:t>功能</w:t>
      </w:r>
    </w:p>
    <w:p>
      <w:pPr>
        <w:spacing w:line="520" w:lineRule="exact"/>
        <w:ind w:firstLine="548" w:firstLineChars="196"/>
        <w:rPr>
          <w:rFonts w:ascii="仿宋_GB2312" w:eastAsia="仿宋_GB2312"/>
          <w:sz w:val="28"/>
          <w:szCs w:val="28"/>
        </w:rPr>
      </w:pPr>
      <w:r>
        <w:rPr>
          <w:rFonts w:hint="eastAsia" w:ascii="仿宋_GB2312" w:eastAsia="仿宋_GB2312"/>
          <w:sz w:val="28"/>
          <w:szCs w:val="28"/>
          <w:lang w:val="en-US" w:eastAsia="zh-CN"/>
        </w:rPr>
        <w:t>县直</w:t>
      </w:r>
      <w:r>
        <w:rPr>
          <w:rFonts w:hint="eastAsia" w:ascii="仿宋_GB2312" w:eastAsia="仿宋_GB2312"/>
          <w:sz w:val="28"/>
          <w:szCs w:val="28"/>
        </w:rPr>
        <w:t>医院的</w:t>
      </w:r>
      <w:r>
        <w:rPr>
          <w:rFonts w:ascii="仿宋_GB2312" w:eastAsia="仿宋_GB2312"/>
          <w:sz w:val="28"/>
          <w:szCs w:val="28"/>
        </w:rPr>
        <w:t>电子</w:t>
      </w:r>
      <w:r>
        <w:rPr>
          <w:rFonts w:hint="eastAsia" w:ascii="仿宋_GB2312" w:eastAsia="仿宋_GB2312"/>
          <w:sz w:val="28"/>
          <w:szCs w:val="28"/>
        </w:rPr>
        <w:t>病历</w:t>
      </w:r>
      <w:r>
        <w:rPr>
          <w:rFonts w:ascii="仿宋_GB2312" w:eastAsia="仿宋_GB2312"/>
          <w:sz w:val="28"/>
          <w:szCs w:val="28"/>
        </w:rPr>
        <w:t>管理系统是否</w:t>
      </w:r>
      <w:r>
        <w:rPr>
          <w:rFonts w:hint="eastAsia" w:ascii="仿宋_GB2312" w:eastAsia="仿宋_GB2312"/>
          <w:sz w:val="28"/>
          <w:szCs w:val="28"/>
        </w:rPr>
        <w:t>具备</w:t>
      </w:r>
      <w:r>
        <w:rPr>
          <w:rFonts w:ascii="仿宋_GB2312" w:eastAsia="仿宋_GB2312"/>
          <w:sz w:val="28"/>
          <w:szCs w:val="28"/>
        </w:rPr>
        <w:t>传染病报告管理</w:t>
      </w:r>
      <w:r>
        <w:rPr>
          <w:rFonts w:hint="eastAsia" w:ascii="仿宋_GB2312" w:eastAsia="仿宋_GB2312"/>
          <w:sz w:val="28"/>
          <w:szCs w:val="28"/>
        </w:rPr>
        <w:t>功能</w:t>
      </w:r>
      <w:r>
        <w:rPr>
          <w:rFonts w:ascii="仿宋_GB2312" w:eastAsia="仿宋_GB2312"/>
          <w:sz w:val="28"/>
          <w:szCs w:val="28"/>
        </w:rPr>
        <w:t>，能否自动打印传染病报告卡</w:t>
      </w:r>
      <w:r>
        <w:rPr>
          <w:rFonts w:hint="eastAsia" w:ascii="仿宋_GB2312" w:eastAsia="仿宋_GB2312"/>
          <w:sz w:val="28"/>
          <w:szCs w:val="28"/>
        </w:rPr>
        <w:t>。</w:t>
      </w:r>
    </w:p>
    <w:p>
      <w:pPr>
        <w:spacing w:line="520" w:lineRule="exact"/>
        <w:rPr>
          <w:rFonts w:hint="eastAsia"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5</w:t>
      </w:r>
      <w:r>
        <w:rPr>
          <w:rFonts w:hint="eastAsia" w:ascii="仿宋_GB2312" w:eastAsia="仿宋_GB2312"/>
          <w:sz w:val="28"/>
          <w:szCs w:val="28"/>
        </w:rPr>
        <w:t>.传染病报告质量</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评价指标包括：传染病报告率、报告及时率、纸质报告卡填写信息完整率、准确率、纸质报告卡与网络报告信息一致率。具体内容和调查方法如下：</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.1</w:t>
      </w:r>
      <w:r>
        <w:rPr>
          <w:rFonts w:hint="eastAsia" w:ascii="仿宋_GB2312" w:eastAsia="仿宋_GB2312"/>
          <w:sz w:val="28"/>
          <w:szCs w:val="28"/>
        </w:rPr>
        <w:t>查阅原始诊疗登记</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查阅本年度以来门诊日志、出入院登记本记录，抄录初步诊断为法定报告传染病的病历信息，填写附表</w:t>
      </w:r>
      <w:r>
        <w:rPr>
          <w:rFonts w:ascii="仿宋_GB2312" w:eastAsia="仿宋_GB2312"/>
          <w:sz w:val="28"/>
          <w:szCs w:val="28"/>
        </w:rPr>
        <w:t>3</w:t>
      </w:r>
      <w:r>
        <w:rPr>
          <w:rFonts w:hint="eastAsia" w:ascii="仿宋_GB2312" w:eastAsia="仿宋_GB2312"/>
          <w:sz w:val="28"/>
          <w:szCs w:val="28"/>
        </w:rPr>
        <w:t>。被查医疗机构使用电子病历时，则通过电子病历管理系统查阅电子病历信息。</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.2</w:t>
      </w:r>
      <w:r>
        <w:rPr>
          <w:rFonts w:hint="eastAsia" w:ascii="仿宋_GB2312" w:eastAsia="仿宋_GB2312"/>
          <w:sz w:val="28"/>
          <w:szCs w:val="28"/>
        </w:rPr>
        <w:t xml:space="preserve"> 抽查病例</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县</w:t>
      </w:r>
      <w:r>
        <w:rPr>
          <w:rFonts w:ascii="仿宋_GB2312" w:eastAsia="仿宋_GB2312"/>
          <w:sz w:val="28"/>
          <w:szCs w:val="28"/>
        </w:rPr>
        <w:t>级及以上医疗机构抽查</w:t>
      </w:r>
      <w:r>
        <w:rPr>
          <w:rFonts w:hint="eastAsia" w:ascii="仿宋_GB2312" w:eastAsia="仿宋_GB2312"/>
          <w:sz w:val="28"/>
          <w:szCs w:val="28"/>
        </w:rPr>
        <w:t>30例</w:t>
      </w:r>
      <w:r>
        <w:rPr>
          <w:rFonts w:ascii="仿宋_GB2312" w:eastAsia="仿宋_GB2312"/>
          <w:sz w:val="28"/>
          <w:szCs w:val="28"/>
        </w:rPr>
        <w:t>病例，其中门诊</w:t>
      </w:r>
      <w:r>
        <w:rPr>
          <w:rFonts w:hint="eastAsia" w:ascii="仿宋_GB2312" w:eastAsia="仿宋_GB2312"/>
          <w:sz w:val="28"/>
          <w:szCs w:val="28"/>
        </w:rPr>
        <w:t>病例20例</w:t>
      </w:r>
      <w:r>
        <w:rPr>
          <w:rFonts w:ascii="仿宋_GB2312" w:eastAsia="仿宋_GB2312"/>
          <w:sz w:val="28"/>
          <w:szCs w:val="28"/>
        </w:rPr>
        <w:t>，住院</w:t>
      </w:r>
      <w:r>
        <w:rPr>
          <w:rFonts w:hint="eastAsia" w:ascii="仿宋_GB2312" w:eastAsia="仿宋_GB2312"/>
          <w:sz w:val="28"/>
          <w:szCs w:val="28"/>
        </w:rPr>
        <w:t>病例10例；</w:t>
      </w:r>
      <w:r>
        <w:rPr>
          <w:rFonts w:ascii="仿宋_GB2312" w:eastAsia="仿宋_GB2312"/>
          <w:sz w:val="28"/>
          <w:szCs w:val="28"/>
        </w:rPr>
        <w:t>乡镇卫生院及社区卫生服务中心抽查</w:t>
      </w:r>
      <w:r>
        <w:rPr>
          <w:rFonts w:hint="eastAsia" w:ascii="仿宋_GB2312" w:eastAsia="仿宋_GB2312"/>
          <w:sz w:val="28"/>
          <w:szCs w:val="28"/>
        </w:rPr>
        <w:t>10例</w:t>
      </w:r>
      <w:r>
        <w:rPr>
          <w:rFonts w:ascii="仿宋_GB2312" w:eastAsia="仿宋_GB2312"/>
          <w:sz w:val="28"/>
          <w:szCs w:val="28"/>
        </w:rPr>
        <w:t>门诊病例。</w:t>
      </w:r>
      <w:r>
        <w:rPr>
          <w:rFonts w:hint="eastAsia" w:ascii="仿宋_GB2312" w:eastAsia="仿宋_GB2312"/>
          <w:sz w:val="28"/>
          <w:szCs w:val="28"/>
        </w:rPr>
        <w:t>病例分布应包括本年度不同月份的病例，抽查的相同病种不能超过50%。应当注意抽查呼吸道、肠道、虫媒及自然疫源性、血源及性传播传染病等不同传播途径的传染病。</w:t>
      </w:r>
    </w:p>
    <w:p>
      <w:pPr>
        <w:spacing w:line="520" w:lineRule="exact"/>
        <w:ind w:firstLine="560" w:firstLineChars="200"/>
        <w:rPr>
          <w:rFonts w:ascii="仿宋_GB2312" w:eastAsia="仿宋_GB2312"/>
          <w:sz w:val="28"/>
          <w:szCs w:val="28"/>
        </w:rPr>
      </w:pPr>
      <w:r>
        <w:rPr>
          <w:rFonts w:hint="eastAsia" w:ascii="仿宋_GB2312" w:eastAsia="仿宋_GB2312"/>
          <w:sz w:val="28"/>
          <w:szCs w:val="28"/>
        </w:rPr>
        <w:t>住院病例需查阅病案资料，填写病例的发病日期、诊断日期。</w:t>
      </w:r>
    </w:p>
    <w:p>
      <w:pPr>
        <w:widowControl/>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lang w:val="en-US" w:eastAsia="zh-CN"/>
        </w:rPr>
        <w:t>3</w:t>
      </w:r>
      <w:r>
        <w:rPr>
          <w:rFonts w:hint="eastAsia" w:ascii="仿宋_GB2312" w:eastAsia="仿宋_GB2312"/>
          <w:sz w:val="28"/>
          <w:szCs w:val="28"/>
        </w:rPr>
        <w:t>法定传染病报告质量评价指标和计算方法</w:t>
      </w:r>
    </w:p>
    <w:p>
      <w:pPr>
        <w:widowControl/>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① 法定传染病报告率：计算公式为：法定传染病报告率（%）=大疫情网络直报系统报告病例数/实查病例数×100。</w:t>
      </w:r>
    </w:p>
    <w:p>
      <w:pPr>
        <w:widowControl/>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② 报告及时率：查阅病例的诊断时间与大疫情网络直报系统该病例报告卡的生成时间，甲类及采取甲类预防控制措施的传染病的两者间隔在2小时及以内，其它乙、丙类传染病两者间隔在24小时及以内视为及时。</w:t>
      </w:r>
    </w:p>
    <w:p>
      <w:pPr>
        <w:widowControl/>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计算公式为：报告及时率（%）=及时报告病例数/大疫情网络直报系统报告病例数×100。</w:t>
      </w:r>
    </w:p>
    <w:p>
      <w:pPr>
        <w:widowControl/>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③ 纸质报告卡填写的完整率：纸质传染病报告卡的关键字段信息，包括病例姓名、性别、年龄、职业、有</w:t>
      </w:r>
      <w:r>
        <w:rPr>
          <w:rFonts w:ascii="仿宋_GB2312" w:eastAsia="仿宋_GB2312"/>
          <w:sz w:val="28"/>
          <w:szCs w:val="28"/>
        </w:rPr>
        <w:t>效证件号、</w:t>
      </w:r>
      <w:r>
        <w:rPr>
          <w:rFonts w:hint="eastAsia" w:ascii="仿宋_GB2312" w:eastAsia="仿宋_GB2312"/>
          <w:sz w:val="28"/>
          <w:szCs w:val="28"/>
        </w:rPr>
        <w:t>病人属于、现住详细地址、疾病名称、发病日期、诊断日期、病例分类、死亡日期（如果无死亡，此项不纳入考核）、填卡日期、报告单位和报告人，填写无缺失计为完整。</w:t>
      </w:r>
    </w:p>
    <w:p>
      <w:pPr>
        <w:widowControl/>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计算公式为：纸质报告卡填写的完整率（%）=纸质报告卡填写完整数/抽查纸质报告卡数×100</w:t>
      </w:r>
    </w:p>
    <w:p>
      <w:pPr>
        <w:widowControl/>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④ 纸质报告卡填写的准确率：上述关键字段填写完整且诊断日期与填卡日期无涂改（若</w:t>
      </w:r>
      <w:r>
        <w:rPr>
          <w:rFonts w:ascii="仿宋_GB2312" w:eastAsia="仿宋_GB2312"/>
          <w:sz w:val="28"/>
          <w:szCs w:val="28"/>
        </w:rPr>
        <w:t>更改需有</w:t>
      </w:r>
      <w:r>
        <w:rPr>
          <w:rFonts w:hint="eastAsia" w:ascii="仿宋_GB2312" w:eastAsia="仿宋_GB2312"/>
          <w:sz w:val="28"/>
          <w:szCs w:val="28"/>
        </w:rPr>
        <w:t>更改者签名），其它内容填写无逻辑错误视为准确。医疗机构已建立电子病历系统且具备自动生成传染病报告卡功能时，可不对报告卡填写的准确性进行评价。</w:t>
      </w:r>
    </w:p>
    <w:p>
      <w:pPr>
        <w:widowControl/>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计算公式为：纸质报告卡填写的准确率（%）=纸质报告卡填写准确数/纸质报告卡填写完整数×100</w:t>
      </w:r>
    </w:p>
    <w:p>
      <w:pPr>
        <w:widowControl/>
        <w:snapToGrid w:val="0"/>
        <w:spacing w:line="360" w:lineRule="auto"/>
        <w:ind w:firstLine="560" w:firstLineChars="200"/>
        <w:rPr>
          <w:rFonts w:hint="eastAsia" w:ascii="仿宋_GB2312" w:eastAsia="仿宋_GB2312"/>
          <w:sz w:val="28"/>
          <w:szCs w:val="28"/>
        </w:rPr>
      </w:pPr>
      <w:r>
        <w:rPr>
          <w:rFonts w:hint="eastAsia" w:ascii="仿宋_GB2312" w:eastAsia="仿宋_GB2312"/>
          <w:sz w:val="28"/>
          <w:szCs w:val="28"/>
        </w:rPr>
        <w:t>⑤ 网络报告信息一致率：纸质报告卡内容与网络报告电子卡内容均符合，视为一致。上述关键字段若有任一项不符合，视为不一致。</w:t>
      </w:r>
    </w:p>
    <w:p>
      <w:pPr>
        <w:widowControl/>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计算公式：一致率（%）=</w:t>
      </w:r>
      <w:r>
        <w:rPr>
          <w:rFonts w:hint="eastAsia" w:ascii="仿宋_GB2312" w:eastAsia="仿宋_GB2312"/>
          <w:position w:val="-26"/>
          <w:sz w:val="28"/>
          <w:szCs w:val="28"/>
        </w:rPr>
        <w:object>
          <v:shape id="_x0000_i1025" o:spt="75" type="#_x0000_t75" style="height:33pt;width:221pt;" o:ole="t" filled="f" o:preferrelative="t" stroked="f" coordsize="21600,21600">
            <v:path/>
            <v:fill on="f" alignshape="1"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仿宋_GB2312" w:eastAsia="仿宋_GB2312"/>
          <w:sz w:val="28"/>
          <w:szCs w:val="28"/>
        </w:rPr>
        <w:t>×100</w:t>
      </w:r>
    </w:p>
    <w:p>
      <w:pPr>
        <w:spacing w:line="520" w:lineRule="exact"/>
        <w:ind w:firstLine="560" w:firstLineChars="200"/>
        <w:rPr>
          <w:rFonts w:hint="eastAsia" w:ascii="仿宋_GB2312" w:eastAsia="仿宋_GB2312"/>
          <w:sz w:val="28"/>
          <w:szCs w:val="28"/>
        </w:rPr>
      </w:pPr>
      <w:r>
        <w:rPr>
          <w:rFonts w:hint="eastAsia" w:ascii="仿宋_GB2312" w:eastAsia="仿宋_GB2312"/>
          <w:sz w:val="28"/>
          <w:szCs w:val="28"/>
        </w:rPr>
        <w:t>医疗机构的检查结果记录于</w:t>
      </w:r>
      <w:r>
        <w:rPr>
          <w:rFonts w:hint="eastAsia" w:ascii="仿宋_GB2312" w:eastAsia="仿宋_GB2312"/>
          <w:sz w:val="28"/>
          <w:szCs w:val="28"/>
          <w:lang w:val="en-US" w:eastAsia="zh-CN"/>
        </w:rPr>
        <w:t>附表1、</w:t>
      </w:r>
      <w:r>
        <w:rPr>
          <w:rFonts w:hint="eastAsia" w:ascii="仿宋_GB2312" w:eastAsia="仿宋_GB2312"/>
          <w:sz w:val="28"/>
          <w:szCs w:val="28"/>
        </w:rPr>
        <w:t>附表</w:t>
      </w:r>
      <w:r>
        <w:rPr>
          <w:rFonts w:ascii="仿宋_GB2312" w:eastAsia="仿宋_GB2312"/>
          <w:sz w:val="28"/>
          <w:szCs w:val="28"/>
        </w:rPr>
        <w:t>2</w:t>
      </w:r>
      <w:r>
        <w:rPr>
          <w:rFonts w:hint="eastAsia" w:ascii="仿宋_GB2312" w:eastAsia="仿宋_GB2312"/>
          <w:sz w:val="28"/>
          <w:szCs w:val="28"/>
        </w:rPr>
        <w:t>、附表3，</w:t>
      </w:r>
      <w:r>
        <w:rPr>
          <w:rFonts w:hint="eastAsia" w:ascii="仿宋_GB2312" w:eastAsia="仿宋_GB2312"/>
          <w:sz w:val="28"/>
          <w:szCs w:val="28"/>
          <w:lang w:val="en-US" w:eastAsia="zh-CN"/>
        </w:rPr>
        <w:t>并</w:t>
      </w:r>
      <w:r>
        <w:rPr>
          <w:rFonts w:ascii="仿宋_GB2312" w:eastAsia="仿宋_GB2312"/>
          <w:sz w:val="28"/>
          <w:szCs w:val="28"/>
        </w:rPr>
        <w:t>现场反馈</w:t>
      </w:r>
      <w:r>
        <w:rPr>
          <w:rFonts w:hint="eastAsia" w:ascii="仿宋_GB2312" w:eastAsia="仿宋_GB2312"/>
          <w:sz w:val="28"/>
          <w:szCs w:val="28"/>
          <w:lang w:val="en-US" w:eastAsia="zh-CN"/>
        </w:rPr>
        <w:t>存在主要问题及建议</w:t>
      </w:r>
      <w:r>
        <w:rPr>
          <w:rFonts w:hint="eastAsia" w:ascii="仿宋_GB2312" w:eastAsia="仿宋_GB2312"/>
          <w:sz w:val="28"/>
          <w:szCs w:val="28"/>
        </w:rPr>
        <w:t>。</w:t>
      </w:r>
    </w:p>
    <w:p>
      <w:pPr>
        <w:widowControl/>
        <w:snapToGrid w:val="0"/>
        <w:spacing w:line="360" w:lineRule="auto"/>
        <w:ind w:firstLine="560" w:firstLineChars="200"/>
        <w:rPr>
          <w:rFonts w:ascii="仿宋_GB2312" w:eastAsia="仿宋_GB2312"/>
          <w:sz w:val="28"/>
          <w:szCs w:val="28"/>
        </w:rPr>
        <w:sectPr>
          <w:footerReference r:id="rId3" w:type="default"/>
          <w:footerReference r:id="rId4" w:type="even"/>
          <w:pgSz w:w="11906" w:h="16838"/>
          <w:pgMar w:top="1440" w:right="1286" w:bottom="1440" w:left="1260" w:header="851" w:footer="992" w:gutter="0"/>
          <w:cols w:space="720" w:num="1"/>
          <w:docGrid w:type="lines" w:linePitch="312" w:charSpace="0"/>
        </w:sectPr>
      </w:pPr>
    </w:p>
    <w:bookmarkEnd w:id="12"/>
    <w:bookmarkEnd w:id="13"/>
    <w:p>
      <w:pPr>
        <w:jc w:val="both"/>
        <w:rPr>
          <w:rFonts w:hint="eastAsia"/>
          <w:b/>
          <w:sz w:val="32"/>
          <w:szCs w:val="32"/>
          <w:lang w:val="en-US" w:eastAsia="zh-CN"/>
        </w:rPr>
      </w:pPr>
      <w:bookmarkStart w:id="14" w:name="_Toc213224377"/>
      <w:bookmarkStart w:id="15" w:name="_Toc214244423"/>
      <w:r>
        <w:rPr>
          <w:rFonts w:hint="eastAsia"/>
          <w:b/>
          <w:sz w:val="32"/>
          <w:szCs w:val="32"/>
          <w:lang w:val="en-US" w:eastAsia="zh-CN"/>
        </w:rPr>
        <w:t xml:space="preserve"> </w:t>
      </w:r>
    </w:p>
    <w:p>
      <w:pPr>
        <w:jc w:val="both"/>
        <w:rPr>
          <w:b/>
          <w:sz w:val="32"/>
          <w:szCs w:val="32"/>
        </w:rPr>
      </w:pPr>
      <w:r>
        <w:rPr>
          <w:rFonts w:hint="eastAsia"/>
          <w:b/>
          <w:sz w:val="32"/>
          <w:szCs w:val="32"/>
          <w:lang w:val="en-US" w:eastAsia="zh-CN"/>
        </w:rPr>
        <w:t xml:space="preserve">             附表1:</w:t>
      </w:r>
      <w:r>
        <w:rPr>
          <w:rFonts w:hint="eastAsia"/>
          <w:b/>
          <w:sz w:val="32"/>
          <w:szCs w:val="32"/>
          <w:lang w:eastAsia="zh-CN"/>
        </w:rPr>
        <w:t>灵璧县</w:t>
      </w:r>
      <w:r>
        <w:rPr>
          <w:rFonts w:hint="eastAsia"/>
          <w:b/>
          <w:sz w:val="32"/>
          <w:szCs w:val="32"/>
          <w:lang w:val="en-US" w:eastAsia="zh-CN"/>
        </w:rPr>
        <w:t>2020年</w:t>
      </w:r>
      <w:r>
        <w:rPr>
          <w:rFonts w:hint="eastAsia"/>
          <w:b/>
          <w:sz w:val="32"/>
          <w:szCs w:val="32"/>
        </w:rPr>
        <w:t>传染病报告管理目标考核指标及评分标准</w:t>
      </w:r>
      <w:r>
        <w:rPr>
          <w:rFonts w:hint="eastAsia"/>
          <w:b/>
          <w:sz w:val="32"/>
          <w:szCs w:val="32"/>
          <w:lang w:val="en-US" w:eastAsia="zh-CN"/>
        </w:rPr>
        <w:t>(乡镇及县直医疗机构）</w:t>
      </w:r>
    </w:p>
    <w:tbl>
      <w:tblPr>
        <w:tblStyle w:val="4"/>
        <w:tblW w:w="12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4667"/>
        <w:gridCol w:w="3900"/>
        <w:gridCol w:w="1116"/>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1" w:type="dxa"/>
            <w:vAlign w:val="center"/>
          </w:tcPr>
          <w:p>
            <w:pPr>
              <w:jc w:val="center"/>
              <w:rPr>
                <w:b/>
                <w:sz w:val="24"/>
                <w:szCs w:val="24"/>
              </w:rPr>
            </w:pPr>
            <w:r>
              <w:rPr>
                <w:rFonts w:hint="eastAsia"/>
                <w:b/>
                <w:sz w:val="24"/>
                <w:szCs w:val="24"/>
              </w:rPr>
              <w:t>指标名称</w:t>
            </w:r>
          </w:p>
        </w:tc>
        <w:tc>
          <w:tcPr>
            <w:tcW w:w="4667" w:type="dxa"/>
            <w:vAlign w:val="center"/>
          </w:tcPr>
          <w:p>
            <w:pPr>
              <w:jc w:val="center"/>
              <w:rPr>
                <w:b/>
                <w:sz w:val="24"/>
                <w:szCs w:val="24"/>
              </w:rPr>
            </w:pPr>
            <w:r>
              <w:rPr>
                <w:rFonts w:hint="eastAsia"/>
                <w:b/>
                <w:sz w:val="24"/>
                <w:szCs w:val="24"/>
              </w:rPr>
              <w:t>指标数据获得途径</w:t>
            </w:r>
          </w:p>
          <w:p>
            <w:pPr>
              <w:jc w:val="center"/>
              <w:rPr>
                <w:b/>
                <w:sz w:val="24"/>
                <w:szCs w:val="24"/>
              </w:rPr>
            </w:pPr>
            <w:r>
              <w:rPr>
                <w:rFonts w:hint="eastAsia"/>
                <w:b/>
                <w:sz w:val="24"/>
                <w:szCs w:val="24"/>
              </w:rPr>
              <w:t>及方法</w:t>
            </w:r>
          </w:p>
        </w:tc>
        <w:tc>
          <w:tcPr>
            <w:tcW w:w="3900" w:type="dxa"/>
            <w:vAlign w:val="center"/>
          </w:tcPr>
          <w:p>
            <w:pPr>
              <w:jc w:val="center"/>
              <w:rPr>
                <w:b/>
                <w:sz w:val="24"/>
                <w:szCs w:val="24"/>
              </w:rPr>
            </w:pPr>
            <w:r>
              <w:rPr>
                <w:rFonts w:hint="eastAsia"/>
                <w:b/>
                <w:sz w:val="24"/>
                <w:szCs w:val="24"/>
              </w:rPr>
              <w:t>评分标准</w:t>
            </w:r>
          </w:p>
        </w:tc>
        <w:tc>
          <w:tcPr>
            <w:tcW w:w="1116" w:type="dxa"/>
            <w:vAlign w:val="center"/>
          </w:tcPr>
          <w:p>
            <w:pPr>
              <w:jc w:val="center"/>
              <w:rPr>
                <w:b/>
                <w:sz w:val="24"/>
                <w:szCs w:val="24"/>
              </w:rPr>
            </w:pPr>
            <w:r>
              <w:rPr>
                <w:rFonts w:hint="eastAsia"/>
                <w:b/>
                <w:sz w:val="24"/>
                <w:szCs w:val="24"/>
              </w:rPr>
              <w:t>满分</w:t>
            </w:r>
            <w:r>
              <w:rPr>
                <w:rFonts w:hint="eastAsia"/>
                <w:b/>
                <w:sz w:val="24"/>
                <w:szCs w:val="24"/>
                <w:lang w:eastAsia="zh-CN"/>
              </w:rPr>
              <w:t>（</w:t>
            </w:r>
            <w:r>
              <w:rPr>
                <w:rFonts w:hint="eastAsia"/>
                <w:b/>
                <w:sz w:val="24"/>
                <w:szCs w:val="24"/>
                <w:lang w:val="en-US" w:eastAsia="zh-CN"/>
              </w:rPr>
              <w:t>2</w:t>
            </w:r>
            <w:r>
              <w:rPr>
                <w:rFonts w:hint="eastAsia"/>
                <w:b/>
                <w:sz w:val="24"/>
                <w:szCs w:val="24"/>
                <w:lang w:eastAsia="zh-CN"/>
              </w:rPr>
              <w:t>）</w:t>
            </w:r>
          </w:p>
        </w:tc>
        <w:tc>
          <w:tcPr>
            <w:tcW w:w="494" w:type="dxa"/>
            <w:vAlign w:val="center"/>
          </w:tcPr>
          <w:p>
            <w:pPr>
              <w:jc w:val="center"/>
              <w:rPr>
                <w:b/>
                <w:sz w:val="24"/>
                <w:szCs w:val="24"/>
              </w:rPr>
            </w:pPr>
            <w:r>
              <w:rPr>
                <w:rFonts w:hint="eastAsia"/>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2111" w:type="dxa"/>
            <w:vAlign w:val="center"/>
          </w:tcPr>
          <w:p>
            <w:pPr>
              <w:rPr>
                <w:rFonts w:hint="eastAsia" w:eastAsia="宋体"/>
                <w:sz w:val="24"/>
                <w:szCs w:val="24"/>
                <w:lang w:val="en-US" w:eastAsia="zh-CN"/>
              </w:rPr>
            </w:pPr>
            <w:r>
              <w:rPr>
                <w:rFonts w:hint="eastAsia"/>
                <w:sz w:val="24"/>
                <w:szCs w:val="24"/>
                <w:lang w:val="en-US" w:eastAsia="zh-CN"/>
              </w:rPr>
              <w:t>组织制度</w:t>
            </w:r>
          </w:p>
        </w:tc>
        <w:tc>
          <w:tcPr>
            <w:tcW w:w="4667" w:type="dxa"/>
            <w:vAlign w:val="center"/>
          </w:tcPr>
          <w:p>
            <w:pPr>
              <w:rPr>
                <w:rFonts w:hint="eastAsia" w:eastAsia="宋体"/>
                <w:szCs w:val="21"/>
                <w:lang w:val="en-US" w:eastAsia="zh-CN"/>
              </w:rPr>
            </w:pPr>
            <w:r>
              <w:rPr>
                <w:rFonts w:hint="eastAsia"/>
                <w:sz w:val="24"/>
                <w:szCs w:val="24"/>
                <w:lang w:val="en-US" w:eastAsia="zh-CN"/>
              </w:rPr>
              <w:t>防保所（科）查看本年度传染病报告管理组织、相关制度及执行情况（文件、纸质或上墙资料）</w:t>
            </w:r>
            <w:r>
              <w:rPr>
                <w:rFonts w:hint="eastAsia" w:ascii="仿宋_GB2312" w:hAnsi="宋体" w:cs="宋体"/>
                <w:kern w:val="0"/>
                <w:sz w:val="24"/>
                <w:szCs w:val="24"/>
              </w:rPr>
              <w:t>：报告管理组织、传染病</w:t>
            </w:r>
            <w:r>
              <w:rPr>
                <w:rFonts w:hint="eastAsia" w:ascii="仿宋_GB2312" w:hAnsi="宋体" w:cs="宋体"/>
                <w:kern w:val="0"/>
                <w:sz w:val="24"/>
                <w:szCs w:val="24"/>
                <w:lang w:val="en-US" w:eastAsia="zh-CN"/>
              </w:rPr>
              <w:t>报告质量管理</w:t>
            </w:r>
            <w:r>
              <w:rPr>
                <w:rFonts w:hint="eastAsia" w:ascii="仿宋_GB2312" w:hAnsi="宋体" w:cs="宋体"/>
                <w:kern w:val="0"/>
                <w:sz w:val="24"/>
                <w:szCs w:val="24"/>
              </w:rPr>
              <w:t>制度、</w:t>
            </w:r>
            <w:r>
              <w:rPr>
                <w:rFonts w:hint="eastAsia" w:ascii="仿宋_GB2312" w:hAnsi="宋体" w:cs="宋体"/>
                <w:kern w:val="0"/>
                <w:sz w:val="24"/>
                <w:szCs w:val="24"/>
                <w:lang w:val="en-US" w:eastAsia="zh-CN"/>
              </w:rPr>
              <w:t>传染病</w:t>
            </w:r>
            <w:r>
              <w:rPr>
                <w:rFonts w:hint="eastAsia" w:ascii="仿宋_GB2312" w:hAnsi="宋体" w:cs="宋体"/>
                <w:kern w:val="0"/>
                <w:sz w:val="24"/>
                <w:szCs w:val="24"/>
              </w:rPr>
              <w:t>登记</w:t>
            </w:r>
            <w:r>
              <w:rPr>
                <w:rFonts w:hint="eastAsia" w:ascii="仿宋_GB2312" w:hAnsi="宋体" w:cs="宋体"/>
                <w:kern w:val="0"/>
                <w:sz w:val="24"/>
                <w:szCs w:val="24"/>
                <w:lang w:val="en-US" w:eastAsia="zh-CN"/>
              </w:rPr>
              <w:t>及诊断</w:t>
            </w:r>
            <w:r>
              <w:rPr>
                <w:rFonts w:hint="eastAsia" w:ascii="仿宋_GB2312" w:hAnsi="宋体" w:cs="宋体"/>
                <w:kern w:val="0"/>
                <w:sz w:val="24"/>
                <w:szCs w:val="24"/>
              </w:rPr>
              <w:t>制度、传染病自查</w:t>
            </w:r>
            <w:r>
              <w:rPr>
                <w:rFonts w:hint="eastAsia" w:ascii="仿宋_GB2312" w:hAnsi="宋体" w:cs="宋体"/>
                <w:kern w:val="0"/>
                <w:sz w:val="24"/>
                <w:szCs w:val="24"/>
                <w:lang w:val="en-US" w:eastAsia="zh-CN"/>
              </w:rPr>
              <w:t>及奖惩</w:t>
            </w:r>
            <w:r>
              <w:rPr>
                <w:rFonts w:hint="eastAsia" w:ascii="仿宋_GB2312" w:hAnsi="宋体" w:cs="宋体"/>
                <w:kern w:val="0"/>
                <w:sz w:val="24"/>
                <w:szCs w:val="24"/>
              </w:rPr>
              <w:t>制度</w:t>
            </w:r>
            <w:r>
              <w:rPr>
                <w:rFonts w:hint="eastAsia" w:ascii="仿宋_GB2312" w:hAnsi="宋体" w:cs="宋体"/>
                <w:kern w:val="0"/>
                <w:sz w:val="24"/>
                <w:szCs w:val="24"/>
                <w:lang w:eastAsia="zh-CN"/>
              </w:rPr>
              <w:t>、</w:t>
            </w:r>
            <w:r>
              <w:rPr>
                <w:rFonts w:hint="eastAsia" w:ascii="仿宋_GB2312" w:hAnsi="宋体" w:cs="宋体"/>
                <w:kern w:val="0"/>
                <w:sz w:val="24"/>
                <w:szCs w:val="24"/>
                <w:lang w:val="en-US" w:eastAsia="zh-CN"/>
              </w:rPr>
              <w:t>传染病培训制度。</w:t>
            </w:r>
          </w:p>
        </w:tc>
        <w:tc>
          <w:tcPr>
            <w:tcW w:w="3900" w:type="dxa"/>
            <w:vAlign w:val="top"/>
          </w:tcPr>
          <w:p>
            <w:pPr>
              <w:rPr>
                <w:rFonts w:hint="eastAsia" w:eastAsia="宋体"/>
                <w:sz w:val="24"/>
                <w:szCs w:val="24"/>
                <w:lang w:val="en-US" w:eastAsia="zh-CN"/>
              </w:rPr>
            </w:pPr>
            <w:r>
              <w:rPr>
                <w:rFonts w:hint="eastAsia" w:ascii="仿宋_GB2312" w:hAnsi="宋体" w:cs="宋体"/>
                <w:kern w:val="0"/>
                <w:sz w:val="24"/>
                <w:szCs w:val="24"/>
                <w:lang w:val="en-US" w:eastAsia="zh-CN"/>
              </w:rPr>
              <w:t>缺少一项扣0.05分，扣完为止。</w:t>
            </w:r>
          </w:p>
          <w:p>
            <w:pPr>
              <w:rPr>
                <w:rFonts w:hint="eastAsia" w:eastAsia="宋体"/>
                <w:szCs w:val="21"/>
                <w:lang w:val="en-US" w:eastAsia="zh-CN"/>
              </w:rPr>
            </w:pPr>
          </w:p>
        </w:tc>
        <w:tc>
          <w:tcPr>
            <w:tcW w:w="1116" w:type="dxa"/>
            <w:vAlign w:val="center"/>
          </w:tcPr>
          <w:p>
            <w:pPr>
              <w:jc w:val="center"/>
              <w:rPr>
                <w:rFonts w:hint="eastAsia" w:eastAsia="宋体"/>
                <w:sz w:val="24"/>
                <w:szCs w:val="24"/>
                <w:lang w:val="en-US" w:eastAsia="zh-CN"/>
              </w:rPr>
            </w:pPr>
            <w:r>
              <w:rPr>
                <w:rFonts w:hint="eastAsia"/>
                <w:sz w:val="24"/>
                <w:szCs w:val="24"/>
                <w:lang w:val="en-US" w:eastAsia="zh-CN"/>
              </w:rPr>
              <w:t>0.4</w:t>
            </w:r>
          </w:p>
        </w:tc>
        <w:tc>
          <w:tcPr>
            <w:tcW w:w="494" w:type="dxa"/>
            <w:vAlign w:val="top"/>
          </w:tcPr>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1" w:type="dxa"/>
            <w:vAlign w:val="center"/>
          </w:tcPr>
          <w:p>
            <w:pPr>
              <w:rPr>
                <w:rFonts w:hint="eastAsia" w:eastAsia="宋体"/>
                <w:sz w:val="24"/>
                <w:szCs w:val="24"/>
                <w:lang w:val="en-US" w:eastAsia="zh-CN"/>
              </w:rPr>
            </w:pPr>
            <w:r>
              <w:rPr>
                <w:rFonts w:hint="eastAsia"/>
                <w:sz w:val="24"/>
                <w:szCs w:val="24"/>
                <w:lang w:val="en-US" w:eastAsia="zh-CN"/>
              </w:rPr>
              <w:t>电子门诊日志、出入院登记</w:t>
            </w:r>
          </w:p>
        </w:tc>
        <w:tc>
          <w:tcPr>
            <w:tcW w:w="4667" w:type="dxa"/>
            <w:vAlign w:val="center"/>
          </w:tcPr>
          <w:p>
            <w:pPr>
              <w:rPr>
                <w:rFonts w:hint="eastAsia" w:eastAsia="宋体"/>
                <w:sz w:val="24"/>
                <w:szCs w:val="24"/>
                <w:lang w:val="en-US" w:eastAsia="zh-CN"/>
              </w:rPr>
            </w:pPr>
            <w:r>
              <w:rPr>
                <w:rFonts w:hint="eastAsia"/>
                <w:sz w:val="24"/>
                <w:szCs w:val="24"/>
                <w:lang w:val="en-US" w:eastAsia="zh-CN"/>
              </w:rPr>
              <w:t>查看内儿科电子门诊日志：</w:t>
            </w:r>
            <w:r>
              <w:rPr>
                <w:rFonts w:hint="eastAsia" w:ascii="宋体" w:hAnsi="宋体" w:cs="宋体"/>
                <w:kern w:val="0"/>
                <w:sz w:val="24"/>
                <w:szCs w:val="24"/>
              </w:rPr>
              <w:t>就诊日期、姓名、有效证件号、性别、年龄、人群分类、现住址、病名（初步诊断）、发病日期、初复诊</w:t>
            </w:r>
            <w:r>
              <w:rPr>
                <w:rFonts w:hint="eastAsia" w:ascii="宋体" w:hAnsi="宋体" w:cs="宋体"/>
                <w:kern w:val="0"/>
                <w:sz w:val="24"/>
                <w:szCs w:val="24"/>
                <w:lang w:eastAsia="zh-CN"/>
              </w:rPr>
              <w:t>；</w:t>
            </w:r>
            <w:r>
              <w:rPr>
                <w:rFonts w:hint="eastAsia"/>
                <w:sz w:val="24"/>
                <w:szCs w:val="24"/>
                <w:lang w:val="en-US" w:eastAsia="zh-CN"/>
              </w:rPr>
              <w:t>出入院登记簿：</w:t>
            </w:r>
            <w:r>
              <w:rPr>
                <w:rFonts w:hint="eastAsia" w:ascii="宋体" w:hAnsi="宋体" w:cs="宋体"/>
                <w:kern w:val="0"/>
                <w:sz w:val="24"/>
                <w:szCs w:val="24"/>
              </w:rPr>
              <w:t>姓名、有效证件号、性别、年龄、人群分类、现住址、入院日期、入院诊断、出院日期、出院诊断、转归情况</w:t>
            </w:r>
            <w:r>
              <w:rPr>
                <w:rFonts w:hint="eastAsia" w:ascii="宋体" w:hAnsi="宋体" w:cs="宋体"/>
                <w:kern w:val="0"/>
                <w:sz w:val="24"/>
                <w:szCs w:val="24"/>
                <w:lang w:eastAsia="zh-CN"/>
              </w:rPr>
              <w:t>。</w:t>
            </w:r>
          </w:p>
        </w:tc>
        <w:tc>
          <w:tcPr>
            <w:tcW w:w="3900" w:type="dxa"/>
            <w:vAlign w:val="top"/>
          </w:tcPr>
          <w:p>
            <w:pPr>
              <w:rPr>
                <w:rFonts w:hint="eastAsia" w:eastAsia="宋体"/>
                <w:szCs w:val="21"/>
                <w:lang w:val="en-US" w:eastAsia="zh-CN"/>
              </w:rPr>
            </w:pPr>
            <w:r>
              <w:rPr>
                <w:rFonts w:hint="eastAsia"/>
                <w:sz w:val="24"/>
                <w:szCs w:val="24"/>
                <w:lang w:val="en-US" w:eastAsia="zh-CN"/>
              </w:rPr>
              <w:t>每缺少一项扣0.05分，扣完为止。</w:t>
            </w:r>
          </w:p>
        </w:tc>
        <w:tc>
          <w:tcPr>
            <w:tcW w:w="1116" w:type="dxa"/>
            <w:vAlign w:val="center"/>
          </w:tcPr>
          <w:p>
            <w:pPr>
              <w:jc w:val="center"/>
              <w:rPr>
                <w:rFonts w:hint="eastAsia" w:eastAsia="宋体"/>
                <w:sz w:val="24"/>
                <w:szCs w:val="24"/>
                <w:lang w:val="en-US" w:eastAsia="zh-CN"/>
              </w:rPr>
            </w:pPr>
            <w:r>
              <w:rPr>
                <w:rFonts w:hint="eastAsia"/>
                <w:sz w:val="24"/>
                <w:szCs w:val="24"/>
                <w:lang w:val="en-US" w:eastAsia="zh-CN"/>
              </w:rPr>
              <w:t>0.3</w:t>
            </w:r>
          </w:p>
        </w:tc>
        <w:tc>
          <w:tcPr>
            <w:tcW w:w="494" w:type="dxa"/>
            <w:vAlign w:val="top"/>
          </w:tcPr>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1" w:type="dxa"/>
            <w:vAlign w:val="center"/>
          </w:tcPr>
          <w:p>
            <w:pPr>
              <w:rPr>
                <w:sz w:val="24"/>
                <w:szCs w:val="24"/>
              </w:rPr>
            </w:pPr>
            <w:r>
              <w:rPr>
                <w:rFonts w:hint="eastAsia"/>
                <w:sz w:val="24"/>
                <w:szCs w:val="24"/>
                <w:lang w:val="en-US" w:eastAsia="zh-CN"/>
              </w:rPr>
              <w:t>检验及影像部门登记</w:t>
            </w:r>
          </w:p>
        </w:tc>
        <w:tc>
          <w:tcPr>
            <w:tcW w:w="4667" w:type="dxa"/>
            <w:vAlign w:val="center"/>
          </w:tcPr>
          <w:p>
            <w:pPr>
              <w:rPr>
                <w:rFonts w:hint="eastAsia" w:ascii="宋体" w:hAnsi="宋体" w:cs="宋体"/>
                <w:kern w:val="0"/>
                <w:sz w:val="24"/>
                <w:szCs w:val="24"/>
              </w:rPr>
            </w:pPr>
            <w:r>
              <w:rPr>
                <w:rFonts w:hint="eastAsia" w:ascii="宋体" w:hAnsi="宋体" w:cs="宋体"/>
                <w:kern w:val="0"/>
                <w:sz w:val="24"/>
                <w:szCs w:val="24"/>
                <w:lang w:val="en-US" w:eastAsia="zh-CN"/>
              </w:rPr>
              <w:t>检验和影像科室：</w:t>
            </w:r>
            <w:r>
              <w:rPr>
                <w:rFonts w:hint="eastAsia" w:ascii="宋体" w:hAnsi="宋体" w:cs="宋体"/>
                <w:kern w:val="0"/>
                <w:sz w:val="24"/>
                <w:szCs w:val="24"/>
              </w:rPr>
              <w:t>送检科室</w:t>
            </w:r>
            <w:r>
              <w:rPr>
                <w:rFonts w:hint="eastAsia" w:ascii="宋体" w:hAnsi="宋体"/>
                <w:kern w:val="0"/>
                <w:sz w:val="24"/>
                <w:szCs w:val="24"/>
              </w:rPr>
              <w:t>/</w:t>
            </w:r>
            <w:r>
              <w:rPr>
                <w:rFonts w:hint="eastAsia" w:ascii="宋体" w:hAnsi="宋体" w:cs="宋体"/>
                <w:kern w:val="0"/>
                <w:sz w:val="24"/>
                <w:szCs w:val="24"/>
              </w:rPr>
              <w:t>送检</w:t>
            </w:r>
            <w:r>
              <w:rPr>
                <w:rFonts w:hint="eastAsia" w:ascii="宋体" w:hAnsi="宋体" w:cs="宋体"/>
                <w:kern w:val="0"/>
                <w:sz w:val="24"/>
                <w:szCs w:val="24"/>
                <w:lang w:eastAsia="zh-CN"/>
              </w:rPr>
              <w:t>（</w:t>
            </w:r>
            <w:r>
              <w:rPr>
                <w:rFonts w:hint="eastAsia" w:ascii="宋体" w:hAnsi="宋体" w:cs="宋体"/>
                <w:kern w:val="0"/>
                <w:sz w:val="24"/>
                <w:szCs w:val="24"/>
                <w:lang w:val="en-US" w:eastAsia="zh-CN"/>
              </w:rPr>
              <w:t>开单）</w:t>
            </w:r>
            <w:r>
              <w:rPr>
                <w:rFonts w:hint="eastAsia" w:ascii="宋体" w:hAnsi="宋体" w:cs="宋体"/>
                <w:kern w:val="0"/>
                <w:sz w:val="24"/>
                <w:szCs w:val="24"/>
              </w:rPr>
              <w:t>医师</w:t>
            </w:r>
            <w:r>
              <w:rPr>
                <w:rFonts w:hint="eastAsia" w:ascii="宋体" w:hAnsi="宋体" w:cs="宋体"/>
                <w:kern w:val="0"/>
                <w:sz w:val="24"/>
                <w:szCs w:val="24"/>
                <w:lang w:eastAsia="zh-CN"/>
              </w:rPr>
              <w:t>、</w:t>
            </w:r>
            <w:r>
              <w:rPr>
                <w:rFonts w:hint="eastAsia" w:ascii="宋体" w:hAnsi="宋体" w:cs="宋体"/>
                <w:kern w:val="0"/>
                <w:sz w:val="24"/>
                <w:szCs w:val="24"/>
              </w:rPr>
              <w:t>病人姓名</w:t>
            </w:r>
            <w:r>
              <w:rPr>
                <w:rFonts w:hint="eastAsia" w:ascii="宋体" w:hAnsi="宋体" w:cs="宋体"/>
                <w:kern w:val="0"/>
                <w:sz w:val="24"/>
                <w:szCs w:val="24"/>
                <w:lang w:eastAsia="zh-CN"/>
              </w:rPr>
              <w:t>、</w:t>
            </w:r>
            <w:r>
              <w:rPr>
                <w:rFonts w:hint="eastAsia" w:ascii="宋体" w:hAnsi="宋体" w:cs="宋体"/>
                <w:kern w:val="0"/>
                <w:sz w:val="24"/>
                <w:szCs w:val="24"/>
              </w:rPr>
              <w:t>检验</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检查）</w:t>
            </w:r>
            <w:r>
              <w:rPr>
                <w:rFonts w:hint="eastAsia" w:ascii="宋体" w:hAnsi="宋体" w:cs="宋体"/>
                <w:kern w:val="0"/>
                <w:sz w:val="24"/>
                <w:szCs w:val="24"/>
              </w:rPr>
              <w:t>结果</w:t>
            </w:r>
            <w:r>
              <w:rPr>
                <w:rFonts w:hint="eastAsia" w:ascii="宋体" w:hAnsi="宋体" w:cs="宋体"/>
                <w:kern w:val="0"/>
                <w:sz w:val="24"/>
                <w:szCs w:val="24"/>
                <w:lang w:eastAsia="zh-CN"/>
              </w:rPr>
              <w:t>、</w:t>
            </w:r>
            <w:r>
              <w:rPr>
                <w:rFonts w:hint="eastAsia" w:ascii="宋体" w:hAnsi="宋体" w:cs="宋体"/>
                <w:kern w:val="0"/>
                <w:sz w:val="24"/>
                <w:szCs w:val="24"/>
              </w:rPr>
              <w:t>检验</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检查）</w:t>
            </w:r>
            <w:r>
              <w:rPr>
                <w:rFonts w:hint="eastAsia" w:ascii="宋体" w:hAnsi="宋体" w:cs="宋体"/>
                <w:kern w:val="0"/>
                <w:sz w:val="24"/>
                <w:szCs w:val="24"/>
              </w:rPr>
              <w:t>日期</w:t>
            </w:r>
            <w:r>
              <w:rPr>
                <w:rFonts w:hint="eastAsia" w:ascii="宋体" w:hAnsi="宋体" w:cs="宋体"/>
                <w:kern w:val="0"/>
                <w:sz w:val="24"/>
                <w:szCs w:val="24"/>
                <w:lang w:eastAsia="zh-CN"/>
              </w:rPr>
              <w:t>、</w:t>
            </w:r>
            <w:r>
              <w:rPr>
                <w:rFonts w:hint="eastAsia" w:ascii="宋体" w:hAnsi="宋体" w:cs="宋体"/>
                <w:kern w:val="0"/>
                <w:sz w:val="24"/>
                <w:szCs w:val="24"/>
              </w:rPr>
              <w:t>传染病诊断有关的异常检验</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检查）</w:t>
            </w:r>
            <w:r>
              <w:rPr>
                <w:rFonts w:hint="eastAsia" w:ascii="宋体" w:hAnsi="宋体" w:cs="宋体"/>
                <w:kern w:val="0"/>
                <w:sz w:val="24"/>
                <w:szCs w:val="24"/>
              </w:rPr>
              <w:t>结果的反馈记录</w:t>
            </w:r>
          </w:p>
          <w:p>
            <w:pPr>
              <w:rPr>
                <w:rFonts w:hint="eastAsia" w:ascii="宋体" w:hAnsi="宋体" w:eastAsia="宋体" w:cs="宋体"/>
                <w:kern w:val="0"/>
                <w:sz w:val="24"/>
                <w:szCs w:val="24"/>
                <w:lang w:val="en-US" w:eastAsia="zh-CN"/>
              </w:rPr>
            </w:pPr>
          </w:p>
        </w:tc>
        <w:tc>
          <w:tcPr>
            <w:tcW w:w="3900" w:type="dxa"/>
            <w:vAlign w:val="top"/>
          </w:tcPr>
          <w:p>
            <w:pPr>
              <w:rPr>
                <w:szCs w:val="21"/>
              </w:rPr>
            </w:pPr>
            <w:r>
              <w:rPr>
                <w:rFonts w:hint="eastAsia"/>
                <w:sz w:val="24"/>
                <w:szCs w:val="24"/>
                <w:lang w:val="en-US" w:eastAsia="zh-CN"/>
              </w:rPr>
              <w:t>每缺少一项扣0.05分，扣完为止。</w:t>
            </w:r>
          </w:p>
        </w:tc>
        <w:tc>
          <w:tcPr>
            <w:tcW w:w="1116" w:type="dxa"/>
            <w:vAlign w:val="center"/>
          </w:tcPr>
          <w:p>
            <w:pPr>
              <w:jc w:val="center"/>
              <w:rPr>
                <w:rFonts w:hint="eastAsia" w:eastAsia="宋体"/>
                <w:sz w:val="24"/>
                <w:szCs w:val="24"/>
                <w:lang w:val="en-US" w:eastAsia="zh-CN"/>
              </w:rPr>
            </w:pPr>
            <w:r>
              <w:rPr>
                <w:rFonts w:hint="eastAsia"/>
                <w:sz w:val="24"/>
                <w:szCs w:val="24"/>
                <w:lang w:val="en-US" w:eastAsia="zh-CN"/>
              </w:rPr>
              <w:t>0.3</w:t>
            </w:r>
          </w:p>
        </w:tc>
        <w:tc>
          <w:tcPr>
            <w:tcW w:w="494" w:type="dxa"/>
            <w:vAlign w:val="top"/>
          </w:tcPr>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1" w:type="dxa"/>
            <w:vAlign w:val="center"/>
          </w:tcPr>
          <w:p>
            <w:pPr>
              <w:rPr>
                <w:sz w:val="24"/>
                <w:szCs w:val="24"/>
              </w:rPr>
            </w:pPr>
            <w:r>
              <w:rPr>
                <w:rFonts w:hint="eastAsia"/>
                <w:sz w:val="24"/>
                <w:szCs w:val="24"/>
              </w:rPr>
              <w:t>法定传染病报告</w:t>
            </w:r>
            <w:r>
              <w:rPr>
                <w:rFonts w:hint="eastAsia"/>
                <w:sz w:val="24"/>
                <w:szCs w:val="24"/>
                <w:lang w:val="en-US" w:eastAsia="zh-CN"/>
              </w:rPr>
              <w:t>率</w:t>
            </w:r>
            <w:r>
              <w:rPr>
                <w:rFonts w:hint="eastAsia"/>
                <w:sz w:val="24"/>
                <w:szCs w:val="24"/>
                <w:lang w:eastAsia="zh-CN"/>
              </w:rPr>
              <w:t>、</w:t>
            </w:r>
            <w:r>
              <w:rPr>
                <w:rFonts w:hint="eastAsia"/>
                <w:sz w:val="24"/>
                <w:szCs w:val="24"/>
                <w:lang w:val="en-US" w:eastAsia="zh-CN"/>
              </w:rPr>
              <w:t>及时率、准确率</w:t>
            </w:r>
          </w:p>
        </w:tc>
        <w:tc>
          <w:tcPr>
            <w:tcW w:w="4667" w:type="dxa"/>
            <w:vAlign w:val="center"/>
          </w:tcPr>
          <w:p>
            <w:pPr>
              <w:rPr>
                <w:szCs w:val="21"/>
              </w:rPr>
            </w:pPr>
            <w:r>
              <w:rPr>
                <w:rFonts w:hint="eastAsia"/>
                <w:sz w:val="24"/>
                <w:szCs w:val="24"/>
              </w:rPr>
              <w:t>从</w:t>
            </w:r>
            <w:r>
              <w:rPr>
                <w:rFonts w:hint="eastAsia"/>
                <w:sz w:val="24"/>
                <w:szCs w:val="24"/>
                <w:lang w:val="en-US" w:eastAsia="zh-CN"/>
              </w:rPr>
              <w:t>被查单位电子</w:t>
            </w:r>
            <w:r>
              <w:rPr>
                <w:rFonts w:hint="eastAsia"/>
                <w:sz w:val="24"/>
                <w:szCs w:val="24"/>
              </w:rPr>
              <w:t>门诊日志</w:t>
            </w:r>
            <w:r>
              <w:rPr>
                <w:rFonts w:hint="eastAsia"/>
                <w:sz w:val="24"/>
                <w:szCs w:val="24"/>
                <w:lang w:eastAsia="zh-CN"/>
              </w:rPr>
              <w:t>、</w:t>
            </w:r>
            <w:r>
              <w:rPr>
                <w:rFonts w:hint="eastAsia"/>
                <w:sz w:val="24"/>
                <w:szCs w:val="24"/>
                <w:lang w:val="en-US" w:eastAsia="zh-CN"/>
              </w:rPr>
              <w:t>住院登记</w:t>
            </w:r>
            <w:r>
              <w:rPr>
                <w:rFonts w:hint="eastAsia"/>
                <w:sz w:val="24"/>
                <w:szCs w:val="24"/>
              </w:rPr>
              <w:t>抽查</w:t>
            </w:r>
            <w:r>
              <w:rPr>
                <w:rFonts w:hint="eastAsia"/>
                <w:sz w:val="24"/>
                <w:szCs w:val="24"/>
                <w:lang w:val="en-US" w:eastAsia="zh-CN"/>
              </w:rPr>
              <w:t>10</w:t>
            </w:r>
            <w:r>
              <w:rPr>
                <w:rFonts w:hint="eastAsia"/>
                <w:sz w:val="24"/>
                <w:szCs w:val="24"/>
              </w:rPr>
              <w:t>例20</w:t>
            </w:r>
            <w:r>
              <w:rPr>
                <w:rFonts w:hint="eastAsia"/>
                <w:sz w:val="24"/>
                <w:szCs w:val="24"/>
                <w:lang w:val="en-US" w:eastAsia="zh-CN"/>
              </w:rPr>
              <w:t>20</w:t>
            </w:r>
            <w:r>
              <w:rPr>
                <w:rFonts w:hint="eastAsia"/>
                <w:sz w:val="24"/>
                <w:szCs w:val="24"/>
              </w:rPr>
              <w:t>年初</w:t>
            </w:r>
            <w:r>
              <w:rPr>
                <w:sz w:val="24"/>
                <w:szCs w:val="24"/>
              </w:rPr>
              <w:t>诊的</w:t>
            </w:r>
            <w:r>
              <w:rPr>
                <w:rFonts w:hint="eastAsia"/>
                <w:sz w:val="24"/>
                <w:szCs w:val="24"/>
              </w:rPr>
              <w:t>法定传染病病例，计算报告率</w:t>
            </w:r>
            <w:r>
              <w:rPr>
                <w:rFonts w:hint="eastAsia"/>
                <w:sz w:val="24"/>
                <w:szCs w:val="24"/>
                <w:lang w:eastAsia="zh-CN"/>
              </w:rPr>
              <w:t>、</w:t>
            </w:r>
            <w:r>
              <w:rPr>
                <w:rFonts w:hint="eastAsia"/>
                <w:sz w:val="24"/>
                <w:szCs w:val="24"/>
                <w:lang w:val="en-US" w:eastAsia="zh-CN"/>
              </w:rPr>
              <w:t>及时率和准确率</w:t>
            </w:r>
            <w:r>
              <w:rPr>
                <w:rFonts w:hint="eastAsia"/>
                <w:sz w:val="24"/>
                <w:szCs w:val="24"/>
              </w:rPr>
              <w:t>。</w:t>
            </w:r>
          </w:p>
        </w:tc>
        <w:tc>
          <w:tcPr>
            <w:tcW w:w="3900" w:type="dxa"/>
            <w:vAlign w:val="top"/>
          </w:tcPr>
          <w:p>
            <w:pPr>
              <w:rPr>
                <w:szCs w:val="21"/>
              </w:rPr>
            </w:pPr>
            <w:r>
              <w:rPr>
                <w:rFonts w:hint="eastAsia"/>
                <w:sz w:val="24"/>
                <w:szCs w:val="24"/>
              </w:rPr>
              <w:t>报告</w:t>
            </w:r>
            <w:r>
              <w:rPr>
                <w:sz w:val="24"/>
                <w:szCs w:val="24"/>
              </w:rPr>
              <w:t>率</w:t>
            </w:r>
            <w:r>
              <w:rPr>
                <w:rFonts w:hint="eastAsia"/>
                <w:sz w:val="24"/>
                <w:szCs w:val="24"/>
                <w:lang w:eastAsia="zh-CN"/>
              </w:rPr>
              <w:t>、</w:t>
            </w:r>
            <w:r>
              <w:rPr>
                <w:rFonts w:hint="eastAsia"/>
                <w:sz w:val="24"/>
                <w:szCs w:val="24"/>
                <w:lang w:val="en-US" w:eastAsia="zh-CN"/>
              </w:rPr>
              <w:t>准确率低于95%</w:t>
            </w:r>
            <w:r>
              <w:rPr>
                <w:rFonts w:hint="eastAsia"/>
                <w:sz w:val="24"/>
                <w:szCs w:val="24"/>
              </w:rPr>
              <w:t>每减少</w:t>
            </w:r>
            <w:r>
              <w:rPr>
                <w:sz w:val="24"/>
                <w:szCs w:val="24"/>
              </w:rPr>
              <w:t>1</w:t>
            </w:r>
            <w:r>
              <w:rPr>
                <w:rFonts w:hint="eastAsia"/>
                <w:sz w:val="24"/>
                <w:szCs w:val="24"/>
              </w:rPr>
              <w:t>个百分点扣0.</w:t>
            </w:r>
            <w:r>
              <w:rPr>
                <w:rFonts w:hint="eastAsia"/>
                <w:sz w:val="24"/>
                <w:szCs w:val="24"/>
                <w:lang w:val="en-US" w:eastAsia="zh-CN"/>
              </w:rPr>
              <w:t>1</w:t>
            </w:r>
            <w:r>
              <w:rPr>
                <w:rFonts w:hint="eastAsia"/>
                <w:sz w:val="24"/>
                <w:szCs w:val="24"/>
              </w:rPr>
              <w:t>分，扣完为止。</w:t>
            </w:r>
            <w:r>
              <w:rPr>
                <w:rFonts w:hint="eastAsia"/>
                <w:sz w:val="24"/>
                <w:szCs w:val="24"/>
                <w:lang w:val="en-US" w:eastAsia="zh-CN"/>
              </w:rPr>
              <w:t>及时率低于100%每减少1个百分点扣0.1分，扣完为止。</w:t>
            </w:r>
          </w:p>
        </w:tc>
        <w:tc>
          <w:tcPr>
            <w:tcW w:w="1116" w:type="dxa"/>
            <w:vAlign w:val="center"/>
          </w:tcPr>
          <w:p>
            <w:pPr>
              <w:jc w:val="both"/>
              <w:rPr>
                <w:rFonts w:hint="eastAsia" w:eastAsia="宋体"/>
                <w:sz w:val="24"/>
                <w:szCs w:val="24"/>
                <w:lang w:val="en-US" w:eastAsia="zh-CN"/>
              </w:rPr>
            </w:pPr>
            <w:r>
              <w:rPr>
                <w:rFonts w:hint="eastAsia"/>
                <w:sz w:val="24"/>
                <w:szCs w:val="24"/>
                <w:lang w:val="en-US" w:eastAsia="zh-CN"/>
              </w:rPr>
              <w:t xml:space="preserve">   1</w:t>
            </w:r>
          </w:p>
        </w:tc>
        <w:tc>
          <w:tcPr>
            <w:tcW w:w="494" w:type="dxa"/>
            <w:vAlign w:val="top"/>
          </w:tcPr>
          <w:p>
            <w:pPr>
              <w:rPr>
                <w:rFonts w:hint="eastAsia" w:eastAsia="宋体"/>
                <w:sz w:val="24"/>
                <w:szCs w:val="24"/>
                <w:lang w:val="en-US" w:eastAsia="zh-CN"/>
              </w:rPr>
            </w:pPr>
          </w:p>
        </w:tc>
      </w:tr>
    </w:tbl>
    <w:p>
      <w:pPr>
        <w:rPr>
          <w:rFonts w:hint="eastAsia"/>
          <w:b/>
          <w:sz w:val="32"/>
          <w:szCs w:val="32"/>
          <w:lang w:val="en-US" w:eastAsia="zh-CN"/>
        </w:rPr>
      </w:pPr>
      <w:r>
        <w:rPr>
          <w:rFonts w:hint="eastAsia"/>
          <w:b/>
          <w:sz w:val="32"/>
          <w:szCs w:val="32"/>
        </w:rPr>
        <w:t xml:space="preserve">   </w:t>
      </w:r>
      <w:r>
        <w:rPr>
          <w:rFonts w:hint="eastAsia"/>
          <w:b/>
          <w:sz w:val="32"/>
          <w:szCs w:val="32"/>
          <w:lang w:val="en-US" w:eastAsia="zh-CN"/>
        </w:rPr>
        <w:t xml:space="preserve">   </w:t>
      </w:r>
    </w:p>
    <w:p>
      <w:pPr>
        <w:rPr>
          <w:rFonts w:hint="eastAsia"/>
          <w:b/>
          <w:sz w:val="32"/>
          <w:szCs w:val="32"/>
        </w:rPr>
      </w:pPr>
      <w:r>
        <w:rPr>
          <w:rFonts w:hint="eastAsia"/>
          <w:b/>
          <w:sz w:val="32"/>
          <w:szCs w:val="32"/>
          <w:lang w:val="en-US" w:eastAsia="zh-CN"/>
        </w:rPr>
        <w:t xml:space="preserve">             </w:t>
      </w:r>
      <w:r>
        <w:rPr>
          <w:rFonts w:hint="eastAsia"/>
          <w:b/>
          <w:sz w:val="28"/>
          <w:szCs w:val="28"/>
          <w:lang w:val="en-US" w:eastAsia="zh-CN"/>
        </w:rPr>
        <w:t xml:space="preserve">被考核单位：            被考核单位签字：         考核人签字：        考核日期：   </w:t>
      </w:r>
      <w:r>
        <w:rPr>
          <w:rFonts w:hint="eastAsia"/>
          <w:b/>
          <w:sz w:val="32"/>
          <w:szCs w:val="32"/>
          <w:lang w:val="en-US" w:eastAsia="zh-CN"/>
        </w:rPr>
        <w:t xml:space="preserve"> </w:t>
      </w:r>
    </w:p>
    <w:p>
      <w:pPr>
        <w:jc w:val="center"/>
        <w:rPr>
          <w:rFonts w:ascii="宋体" w:hAnsi="宋体" w:cs="楷体"/>
          <w:b/>
          <w:sz w:val="44"/>
          <w:szCs w:val="44"/>
        </w:rPr>
      </w:pPr>
    </w:p>
    <w:bookmarkEnd w:id="14"/>
    <w:bookmarkEnd w:id="15"/>
    <w:p>
      <w:pPr>
        <w:widowControl/>
        <w:adjustRightInd w:val="0"/>
        <w:snapToGrid w:val="0"/>
        <w:jc w:val="left"/>
        <w:outlineLvl w:val="0"/>
        <w:rPr>
          <w:rFonts w:hint="eastAsia" w:ascii="黑体" w:eastAsia="黑体"/>
          <w:sz w:val="36"/>
          <w:szCs w:val="36"/>
        </w:rPr>
      </w:pPr>
      <w:r>
        <w:rPr>
          <w:rFonts w:hint="eastAsia" w:ascii="黑体" w:eastAsia="黑体"/>
          <w:sz w:val="36"/>
          <w:szCs w:val="36"/>
        </w:rPr>
        <w:t xml:space="preserve">  </w:t>
      </w:r>
    </w:p>
    <w:p>
      <w:pPr>
        <w:jc w:val="both"/>
        <w:rPr>
          <w:rFonts w:hint="eastAsia"/>
          <w:b/>
          <w:sz w:val="32"/>
          <w:szCs w:val="32"/>
          <w:lang w:val="en-US" w:eastAsia="zh-CN"/>
        </w:rPr>
      </w:pPr>
      <w:r>
        <w:rPr>
          <w:rFonts w:hint="eastAsia"/>
          <w:b/>
          <w:sz w:val="32"/>
          <w:szCs w:val="32"/>
          <w:lang w:val="en-US" w:eastAsia="zh-CN"/>
        </w:rPr>
        <w:t xml:space="preserve">                 </w:t>
      </w:r>
    </w:p>
    <w:p>
      <w:pPr>
        <w:jc w:val="both"/>
        <w:rPr>
          <w:b/>
          <w:sz w:val="32"/>
          <w:szCs w:val="32"/>
        </w:rPr>
      </w:pPr>
      <w:r>
        <w:rPr>
          <w:rFonts w:hint="eastAsia"/>
          <w:b/>
          <w:sz w:val="32"/>
          <w:szCs w:val="32"/>
          <w:lang w:val="en-US" w:eastAsia="zh-CN"/>
        </w:rPr>
        <w:t xml:space="preserve">                附表2:</w:t>
      </w:r>
      <w:r>
        <w:rPr>
          <w:rFonts w:hint="eastAsia"/>
          <w:b/>
          <w:sz w:val="32"/>
          <w:szCs w:val="32"/>
          <w:lang w:eastAsia="zh-CN"/>
        </w:rPr>
        <w:t>灵璧县</w:t>
      </w:r>
      <w:r>
        <w:rPr>
          <w:rFonts w:hint="eastAsia"/>
          <w:b/>
          <w:sz w:val="32"/>
          <w:szCs w:val="32"/>
          <w:lang w:val="en-US" w:eastAsia="zh-CN"/>
        </w:rPr>
        <w:t>2020年</w:t>
      </w:r>
      <w:r>
        <w:rPr>
          <w:rFonts w:hint="eastAsia"/>
          <w:b/>
          <w:sz w:val="32"/>
          <w:szCs w:val="32"/>
        </w:rPr>
        <w:t>传染病报告管理目标考核指标及评分标准</w:t>
      </w:r>
      <w:r>
        <w:rPr>
          <w:rFonts w:hint="eastAsia"/>
          <w:b/>
          <w:sz w:val="32"/>
          <w:szCs w:val="32"/>
          <w:lang w:eastAsia="zh-CN"/>
        </w:rPr>
        <w:t>（</w:t>
      </w:r>
      <w:r>
        <w:rPr>
          <w:rFonts w:hint="eastAsia"/>
          <w:b/>
          <w:sz w:val="32"/>
          <w:szCs w:val="32"/>
          <w:lang w:val="en-US" w:eastAsia="zh-CN"/>
        </w:rPr>
        <w:t>村级）</w:t>
      </w:r>
    </w:p>
    <w:tbl>
      <w:tblPr>
        <w:tblStyle w:val="4"/>
        <w:tblW w:w="12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4667"/>
        <w:gridCol w:w="3900"/>
        <w:gridCol w:w="1200"/>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1" w:type="dxa"/>
            <w:vAlign w:val="center"/>
          </w:tcPr>
          <w:p>
            <w:pPr>
              <w:jc w:val="center"/>
              <w:rPr>
                <w:b/>
                <w:sz w:val="24"/>
                <w:szCs w:val="24"/>
              </w:rPr>
            </w:pPr>
            <w:r>
              <w:rPr>
                <w:rFonts w:hint="eastAsia"/>
                <w:b/>
                <w:sz w:val="24"/>
                <w:szCs w:val="24"/>
              </w:rPr>
              <w:t>指标名称</w:t>
            </w:r>
          </w:p>
        </w:tc>
        <w:tc>
          <w:tcPr>
            <w:tcW w:w="4667" w:type="dxa"/>
            <w:vAlign w:val="center"/>
          </w:tcPr>
          <w:p>
            <w:pPr>
              <w:jc w:val="center"/>
              <w:rPr>
                <w:b/>
                <w:sz w:val="24"/>
                <w:szCs w:val="24"/>
              </w:rPr>
            </w:pPr>
            <w:r>
              <w:rPr>
                <w:rFonts w:hint="eastAsia"/>
                <w:b/>
                <w:sz w:val="24"/>
                <w:szCs w:val="24"/>
              </w:rPr>
              <w:t>指标数据获得途径</w:t>
            </w:r>
          </w:p>
          <w:p>
            <w:pPr>
              <w:jc w:val="center"/>
              <w:rPr>
                <w:b/>
                <w:sz w:val="24"/>
                <w:szCs w:val="24"/>
              </w:rPr>
            </w:pPr>
            <w:r>
              <w:rPr>
                <w:rFonts w:hint="eastAsia"/>
                <w:b/>
                <w:sz w:val="24"/>
                <w:szCs w:val="24"/>
              </w:rPr>
              <w:t>及方法</w:t>
            </w:r>
          </w:p>
        </w:tc>
        <w:tc>
          <w:tcPr>
            <w:tcW w:w="3900" w:type="dxa"/>
            <w:vAlign w:val="center"/>
          </w:tcPr>
          <w:p>
            <w:pPr>
              <w:jc w:val="center"/>
              <w:rPr>
                <w:b/>
                <w:sz w:val="24"/>
                <w:szCs w:val="24"/>
              </w:rPr>
            </w:pPr>
            <w:r>
              <w:rPr>
                <w:rFonts w:hint="eastAsia"/>
                <w:b/>
                <w:sz w:val="24"/>
                <w:szCs w:val="24"/>
              </w:rPr>
              <w:t>评分标准</w:t>
            </w:r>
          </w:p>
        </w:tc>
        <w:tc>
          <w:tcPr>
            <w:tcW w:w="1200" w:type="dxa"/>
            <w:vAlign w:val="center"/>
          </w:tcPr>
          <w:p>
            <w:pPr>
              <w:jc w:val="center"/>
              <w:rPr>
                <w:b/>
                <w:sz w:val="24"/>
                <w:szCs w:val="24"/>
              </w:rPr>
            </w:pPr>
            <w:r>
              <w:rPr>
                <w:rFonts w:hint="eastAsia"/>
                <w:b/>
                <w:sz w:val="24"/>
                <w:szCs w:val="24"/>
              </w:rPr>
              <w:t>满分</w:t>
            </w:r>
            <w:r>
              <w:rPr>
                <w:rFonts w:hint="eastAsia"/>
                <w:b/>
                <w:sz w:val="24"/>
                <w:szCs w:val="24"/>
                <w:lang w:eastAsia="zh-CN"/>
              </w:rPr>
              <w:t>（</w:t>
            </w:r>
            <w:r>
              <w:rPr>
                <w:rFonts w:hint="eastAsia"/>
                <w:b/>
                <w:sz w:val="24"/>
                <w:szCs w:val="24"/>
                <w:lang w:val="en-US" w:eastAsia="zh-CN"/>
              </w:rPr>
              <w:t>7</w:t>
            </w:r>
            <w:r>
              <w:rPr>
                <w:rFonts w:hint="eastAsia"/>
                <w:b/>
                <w:sz w:val="24"/>
                <w:szCs w:val="24"/>
                <w:lang w:eastAsia="zh-CN"/>
              </w:rPr>
              <w:t>）</w:t>
            </w:r>
          </w:p>
        </w:tc>
        <w:tc>
          <w:tcPr>
            <w:tcW w:w="983" w:type="dxa"/>
            <w:vAlign w:val="center"/>
          </w:tcPr>
          <w:p>
            <w:pPr>
              <w:jc w:val="center"/>
              <w:rPr>
                <w:b/>
                <w:sz w:val="24"/>
                <w:szCs w:val="24"/>
              </w:rPr>
            </w:pPr>
            <w:r>
              <w:rPr>
                <w:rFonts w:hint="eastAsia"/>
                <w:b/>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2111" w:type="dxa"/>
            <w:vAlign w:val="center"/>
          </w:tcPr>
          <w:p>
            <w:pPr>
              <w:rPr>
                <w:rFonts w:hint="eastAsia" w:eastAsia="宋体"/>
                <w:sz w:val="24"/>
                <w:szCs w:val="24"/>
                <w:lang w:val="en-US" w:eastAsia="zh-CN"/>
              </w:rPr>
            </w:pPr>
            <w:r>
              <w:rPr>
                <w:rFonts w:hint="eastAsia"/>
                <w:sz w:val="24"/>
                <w:szCs w:val="24"/>
                <w:lang w:val="en-US" w:eastAsia="zh-CN"/>
              </w:rPr>
              <w:t>组织制度</w:t>
            </w:r>
          </w:p>
        </w:tc>
        <w:tc>
          <w:tcPr>
            <w:tcW w:w="4667" w:type="dxa"/>
            <w:vAlign w:val="center"/>
          </w:tcPr>
          <w:p>
            <w:pPr>
              <w:rPr>
                <w:rFonts w:hint="eastAsia" w:eastAsia="宋体"/>
                <w:szCs w:val="21"/>
                <w:lang w:val="en-US" w:eastAsia="zh-CN"/>
              </w:rPr>
            </w:pPr>
            <w:r>
              <w:rPr>
                <w:rFonts w:hint="eastAsia"/>
                <w:sz w:val="24"/>
                <w:szCs w:val="24"/>
                <w:lang w:val="en-US" w:eastAsia="zh-CN"/>
              </w:rPr>
              <w:t>查看传染病报告管理组织、相关制度及执行情况（纸质或上墙资料）</w:t>
            </w:r>
            <w:r>
              <w:rPr>
                <w:rFonts w:hint="eastAsia" w:ascii="仿宋_GB2312" w:hAnsi="宋体" w:cs="宋体"/>
                <w:kern w:val="0"/>
                <w:sz w:val="24"/>
                <w:szCs w:val="24"/>
              </w:rPr>
              <w:t>：</w:t>
            </w:r>
            <w:r>
              <w:rPr>
                <w:rFonts w:hint="eastAsia" w:ascii="仿宋_GB2312" w:hAnsi="宋体" w:cs="宋体"/>
                <w:kern w:val="0"/>
                <w:sz w:val="24"/>
                <w:szCs w:val="24"/>
                <w:lang w:val="en-US" w:eastAsia="zh-CN"/>
              </w:rPr>
              <w:t>传染病</w:t>
            </w:r>
            <w:r>
              <w:rPr>
                <w:rFonts w:hint="eastAsia" w:ascii="仿宋_GB2312" w:hAnsi="宋体" w:cs="宋体"/>
                <w:kern w:val="0"/>
                <w:sz w:val="24"/>
                <w:szCs w:val="24"/>
              </w:rPr>
              <w:t>报告管理组织、传染病</w:t>
            </w:r>
            <w:r>
              <w:rPr>
                <w:rFonts w:hint="eastAsia" w:ascii="仿宋_GB2312" w:hAnsi="宋体" w:cs="宋体"/>
                <w:kern w:val="0"/>
                <w:sz w:val="24"/>
                <w:szCs w:val="24"/>
                <w:lang w:val="en-US" w:eastAsia="zh-CN"/>
              </w:rPr>
              <w:t>报告管理</w:t>
            </w:r>
            <w:r>
              <w:rPr>
                <w:rFonts w:hint="eastAsia" w:ascii="仿宋_GB2312" w:hAnsi="宋体" w:cs="宋体"/>
                <w:kern w:val="0"/>
                <w:sz w:val="24"/>
                <w:szCs w:val="24"/>
              </w:rPr>
              <w:t>制度、</w:t>
            </w:r>
            <w:r>
              <w:rPr>
                <w:rFonts w:hint="eastAsia" w:ascii="仿宋_GB2312" w:hAnsi="宋体" w:cs="宋体"/>
                <w:kern w:val="0"/>
                <w:sz w:val="24"/>
                <w:szCs w:val="24"/>
                <w:lang w:val="en-US" w:eastAsia="zh-CN"/>
              </w:rPr>
              <w:t>传染病门诊</w:t>
            </w:r>
            <w:r>
              <w:rPr>
                <w:rFonts w:hint="eastAsia" w:ascii="仿宋_GB2312" w:hAnsi="宋体" w:cs="宋体"/>
                <w:kern w:val="0"/>
                <w:sz w:val="24"/>
                <w:szCs w:val="24"/>
              </w:rPr>
              <w:t>登记制度</w:t>
            </w:r>
            <w:r>
              <w:rPr>
                <w:rFonts w:hint="eastAsia" w:ascii="仿宋_GB2312" w:hAnsi="宋体" w:cs="宋体"/>
                <w:kern w:val="0"/>
                <w:sz w:val="24"/>
                <w:szCs w:val="24"/>
                <w:lang w:val="en-US" w:eastAsia="zh-CN"/>
              </w:rPr>
              <w:t>。</w:t>
            </w:r>
          </w:p>
        </w:tc>
        <w:tc>
          <w:tcPr>
            <w:tcW w:w="3900" w:type="dxa"/>
            <w:vAlign w:val="top"/>
          </w:tcPr>
          <w:p>
            <w:pPr>
              <w:rPr>
                <w:rFonts w:hint="eastAsia" w:ascii="仿宋_GB2312" w:hAnsi="宋体" w:cs="宋体"/>
                <w:kern w:val="0"/>
                <w:sz w:val="24"/>
                <w:szCs w:val="24"/>
                <w:lang w:val="en-US" w:eastAsia="zh-CN"/>
              </w:rPr>
            </w:pPr>
          </w:p>
          <w:p>
            <w:pPr>
              <w:rPr>
                <w:rFonts w:hint="eastAsia" w:ascii="仿宋_GB2312" w:hAnsi="宋体" w:cs="宋体"/>
                <w:kern w:val="0"/>
                <w:sz w:val="24"/>
                <w:szCs w:val="24"/>
                <w:lang w:val="en-US" w:eastAsia="zh-CN"/>
              </w:rPr>
            </w:pPr>
          </w:p>
          <w:p>
            <w:pPr>
              <w:rPr>
                <w:rFonts w:hint="eastAsia" w:eastAsia="宋体"/>
                <w:sz w:val="24"/>
                <w:szCs w:val="24"/>
                <w:lang w:val="en-US" w:eastAsia="zh-CN"/>
              </w:rPr>
            </w:pPr>
            <w:r>
              <w:rPr>
                <w:rFonts w:hint="eastAsia" w:ascii="仿宋_GB2312" w:hAnsi="宋体" w:cs="宋体"/>
                <w:kern w:val="0"/>
                <w:sz w:val="24"/>
                <w:szCs w:val="24"/>
                <w:lang w:val="en-US" w:eastAsia="zh-CN"/>
              </w:rPr>
              <w:t>缺少一项扣0.5分，扣完为止。</w:t>
            </w:r>
          </w:p>
          <w:p>
            <w:pPr>
              <w:rPr>
                <w:rFonts w:hint="eastAsia" w:eastAsia="宋体"/>
                <w:szCs w:val="21"/>
                <w:lang w:val="en-US" w:eastAsia="zh-CN"/>
              </w:rPr>
            </w:pPr>
          </w:p>
        </w:tc>
        <w:tc>
          <w:tcPr>
            <w:tcW w:w="1200" w:type="dxa"/>
            <w:vAlign w:val="center"/>
          </w:tcPr>
          <w:p>
            <w:pPr>
              <w:jc w:val="center"/>
              <w:rPr>
                <w:rFonts w:hint="eastAsia" w:eastAsia="宋体"/>
                <w:sz w:val="24"/>
                <w:szCs w:val="24"/>
                <w:lang w:val="en-US" w:eastAsia="zh-CN"/>
              </w:rPr>
            </w:pPr>
            <w:r>
              <w:rPr>
                <w:rFonts w:hint="eastAsia"/>
                <w:sz w:val="24"/>
                <w:szCs w:val="24"/>
                <w:lang w:val="en-US" w:eastAsia="zh-CN"/>
              </w:rPr>
              <w:t>1</w:t>
            </w:r>
          </w:p>
        </w:tc>
        <w:tc>
          <w:tcPr>
            <w:tcW w:w="983" w:type="dxa"/>
            <w:vAlign w:val="top"/>
          </w:tcPr>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1" w:type="dxa"/>
            <w:vAlign w:val="center"/>
          </w:tcPr>
          <w:p>
            <w:pPr>
              <w:rPr>
                <w:rFonts w:hint="eastAsia" w:eastAsia="宋体"/>
                <w:sz w:val="24"/>
                <w:szCs w:val="24"/>
                <w:lang w:val="en-US" w:eastAsia="zh-CN"/>
              </w:rPr>
            </w:pPr>
            <w:r>
              <w:rPr>
                <w:rFonts w:hint="eastAsia"/>
                <w:sz w:val="24"/>
                <w:szCs w:val="24"/>
                <w:lang w:val="en-US" w:eastAsia="zh-CN"/>
              </w:rPr>
              <w:t>门诊日志、传染病登记簿</w:t>
            </w:r>
          </w:p>
        </w:tc>
        <w:tc>
          <w:tcPr>
            <w:tcW w:w="4667" w:type="dxa"/>
            <w:vAlign w:val="center"/>
          </w:tcPr>
          <w:p>
            <w:pPr>
              <w:rPr>
                <w:rFonts w:hint="eastAsia" w:ascii="宋体" w:hAnsi="宋体" w:cs="宋体"/>
                <w:kern w:val="0"/>
                <w:sz w:val="24"/>
                <w:szCs w:val="24"/>
                <w:lang w:eastAsia="zh-CN"/>
              </w:rPr>
            </w:pPr>
            <w:r>
              <w:rPr>
                <w:rFonts w:hint="eastAsia"/>
                <w:sz w:val="24"/>
                <w:szCs w:val="24"/>
                <w:lang w:val="en-US" w:eastAsia="zh-CN"/>
              </w:rPr>
              <w:t>查看纸质门诊日志：</w:t>
            </w:r>
            <w:r>
              <w:rPr>
                <w:rFonts w:hint="eastAsia" w:ascii="宋体" w:hAnsi="宋体" w:cs="宋体"/>
                <w:kern w:val="0"/>
                <w:sz w:val="24"/>
                <w:szCs w:val="24"/>
              </w:rPr>
              <w:t>就诊日期、姓名、有效证件号、性别、年龄、人群分类、现住址、病名（初步诊断）、发病日期、初复诊</w:t>
            </w:r>
            <w:r>
              <w:rPr>
                <w:rFonts w:hint="eastAsia" w:ascii="宋体" w:hAnsi="宋体" w:cs="宋体"/>
                <w:kern w:val="0"/>
                <w:sz w:val="24"/>
                <w:szCs w:val="24"/>
                <w:lang w:eastAsia="zh-CN"/>
              </w:rPr>
              <w:t>。</w:t>
            </w:r>
          </w:p>
          <w:p>
            <w:pPr>
              <w:rPr>
                <w:rFonts w:hint="eastAsia" w:ascii="宋体" w:hAnsi="宋体" w:cs="宋体"/>
                <w:kern w:val="0"/>
                <w:sz w:val="24"/>
                <w:szCs w:val="24"/>
                <w:lang w:val="en-US" w:eastAsia="zh-CN"/>
              </w:rPr>
            </w:pPr>
            <w:r>
              <w:rPr>
                <w:rFonts w:hint="eastAsia" w:ascii="宋体" w:hAnsi="宋体" w:cs="宋体"/>
                <w:kern w:val="0"/>
                <w:sz w:val="24"/>
                <w:szCs w:val="24"/>
                <w:lang w:val="en-US" w:eastAsia="zh-CN"/>
              </w:rPr>
              <w:t>查看传染病登记簿：患者</w:t>
            </w:r>
            <w:r>
              <w:rPr>
                <w:rFonts w:hint="eastAsia" w:ascii="宋体" w:hAnsi="宋体" w:cs="宋体"/>
                <w:kern w:val="0"/>
                <w:sz w:val="24"/>
                <w:szCs w:val="24"/>
              </w:rPr>
              <w:t>姓名、</w:t>
            </w:r>
            <w:r>
              <w:rPr>
                <w:rFonts w:hint="eastAsia" w:ascii="宋体" w:hAnsi="宋体" w:cs="宋体"/>
                <w:kern w:val="0"/>
                <w:sz w:val="24"/>
                <w:szCs w:val="24"/>
                <w:lang w:val="en-US" w:eastAsia="zh-CN"/>
              </w:rPr>
              <w:t>家长姓名（14岁及以下）、</w:t>
            </w:r>
            <w:r>
              <w:rPr>
                <w:rFonts w:hint="eastAsia" w:ascii="宋体" w:hAnsi="宋体" w:cs="宋体"/>
                <w:kern w:val="0"/>
                <w:sz w:val="24"/>
                <w:szCs w:val="24"/>
              </w:rPr>
              <w:t>有效证件号、性别、年龄、</w:t>
            </w:r>
            <w:r>
              <w:rPr>
                <w:rFonts w:hint="eastAsia" w:ascii="宋体" w:hAnsi="宋体" w:cs="宋体"/>
                <w:kern w:val="0"/>
                <w:sz w:val="24"/>
                <w:szCs w:val="24"/>
                <w:lang w:val="en-US" w:eastAsia="zh-CN"/>
              </w:rPr>
              <w:t>职业</w:t>
            </w:r>
            <w:r>
              <w:rPr>
                <w:rFonts w:hint="eastAsia" w:ascii="宋体" w:hAnsi="宋体" w:cs="宋体"/>
                <w:kern w:val="0"/>
                <w:sz w:val="24"/>
                <w:szCs w:val="24"/>
              </w:rPr>
              <w:t>、现</w:t>
            </w:r>
            <w:r>
              <w:rPr>
                <w:rFonts w:hint="eastAsia" w:ascii="宋体" w:hAnsi="宋体" w:cs="宋体"/>
                <w:kern w:val="0"/>
                <w:sz w:val="24"/>
                <w:szCs w:val="24"/>
                <w:lang w:val="en-US" w:eastAsia="zh-CN"/>
              </w:rPr>
              <w:t>详细</w:t>
            </w:r>
            <w:r>
              <w:rPr>
                <w:rFonts w:hint="eastAsia" w:ascii="宋体" w:hAnsi="宋体" w:cs="宋体"/>
                <w:kern w:val="0"/>
                <w:sz w:val="24"/>
                <w:szCs w:val="24"/>
              </w:rPr>
              <w:t>住址、</w:t>
            </w:r>
            <w:r>
              <w:rPr>
                <w:rFonts w:hint="eastAsia" w:ascii="宋体" w:hAnsi="宋体" w:cs="宋体"/>
                <w:kern w:val="0"/>
                <w:sz w:val="24"/>
                <w:szCs w:val="24"/>
                <w:lang w:val="en-US" w:eastAsia="zh-CN"/>
              </w:rPr>
              <w:t>户口地、</w:t>
            </w:r>
            <w:r>
              <w:rPr>
                <w:rFonts w:hint="eastAsia" w:ascii="宋体" w:hAnsi="宋体" w:cs="宋体"/>
                <w:kern w:val="0"/>
                <w:sz w:val="24"/>
                <w:szCs w:val="24"/>
              </w:rPr>
              <w:t>病名、</w:t>
            </w:r>
            <w:r>
              <w:rPr>
                <w:rFonts w:hint="eastAsia" w:ascii="宋体" w:hAnsi="宋体" w:cs="宋体"/>
                <w:kern w:val="0"/>
                <w:sz w:val="24"/>
                <w:szCs w:val="24"/>
                <w:lang w:val="en-US" w:eastAsia="zh-CN"/>
              </w:rPr>
              <w:t>发病日期、初诊日期、登记日期、上报日期、订正情况。</w:t>
            </w:r>
          </w:p>
        </w:tc>
        <w:tc>
          <w:tcPr>
            <w:tcW w:w="3900" w:type="dxa"/>
            <w:vAlign w:val="top"/>
          </w:tcPr>
          <w:p>
            <w:pPr>
              <w:rPr>
                <w:rFonts w:hint="eastAsia"/>
                <w:sz w:val="24"/>
                <w:szCs w:val="24"/>
                <w:lang w:val="en-US" w:eastAsia="zh-CN"/>
              </w:rPr>
            </w:pPr>
            <w:r>
              <w:rPr>
                <w:rFonts w:hint="eastAsia"/>
                <w:sz w:val="24"/>
                <w:szCs w:val="24"/>
                <w:lang w:val="en-US" w:eastAsia="zh-CN"/>
              </w:rPr>
              <w:t>门诊日志每缺少一项扣0.2分，扣完为止。</w:t>
            </w:r>
          </w:p>
          <w:p>
            <w:pPr>
              <w:rPr>
                <w:rFonts w:hint="eastAsia"/>
                <w:sz w:val="24"/>
                <w:szCs w:val="24"/>
                <w:lang w:val="en-US" w:eastAsia="zh-CN"/>
              </w:rPr>
            </w:pPr>
            <w:r>
              <w:rPr>
                <w:rFonts w:hint="eastAsia"/>
                <w:sz w:val="24"/>
                <w:szCs w:val="24"/>
                <w:lang w:val="en-US" w:eastAsia="zh-CN"/>
              </w:rPr>
              <w:t>传染病登记簿登记项目缺少一项扣0.2分，现住址登记不详细扣0.2分，无传染病登记报告扣3分，扣完为止。</w:t>
            </w:r>
          </w:p>
        </w:tc>
        <w:tc>
          <w:tcPr>
            <w:tcW w:w="1200" w:type="dxa"/>
            <w:vAlign w:val="center"/>
          </w:tcPr>
          <w:p>
            <w:pPr>
              <w:jc w:val="center"/>
              <w:rPr>
                <w:rFonts w:hint="eastAsia" w:eastAsia="宋体"/>
                <w:sz w:val="24"/>
                <w:szCs w:val="24"/>
                <w:lang w:val="en-US" w:eastAsia="zh-CN"/>
              </w:rPr>
            </w:pPr>
            <w:r>
              <w:rPr>
                <w:rFonts w:hint="eastAsia"/>
                <w:sz w:val="24"/>
                <w:szCs w:val="24"/>
                <w:lang w:val="en-US" w:eastAsia="zh-CN"/>
              </w:rPr>
              <w:t>3</w:t>
            </w:r>
          </w:p>
        </w:tc>
        <w:tc>
          <w:tcPr>
            <w:tcW w:w="983" w:type="dxa"/>
            <w:vAlign w:val="top"/>
          </w:tcPr>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2111" w:type="dxa"/>
            <w:vAlign w:val="center"/>
          </w:tcPr>
          <w:p>
            <w:pPr>
              <w:rPr>
                <w:sz w:val="24"/>
                <w:szCs w:val="24"/>
              </w:rPr>
            </w:pPr>
            <w:r>
              <w:rPr>
                <w:rFonts w:hint="eastAsia"/>
                <w:sz w:val="24"/>
                <w:szCs w:val="24"/>
              </w:rPr>
              <w:t>法定传染病报告</w:t>
            </w:r>
            <w:r>
              <w:rPr>
                <w:rFonts w:hint="eastAsia"/>
                <w:sz w:val="24"/>
                <w:szCs w:val="24"/>
                <w:lang w:val="en-US" w:eastAsia="zh-CN"/>
              </w:rPr>
              <w:t>率</w:t>
            </w:r>
            <w:r>
              <w:rPr>
                <w:rFonts w:hint="eastAsia"/>
                <w:sz w:val="24"/>
                <w:szCs w:val="24"/>
                <w:lang w:eastAsia="zh-CN"/>
              </w:rPr>
              <w:t>、</w:t>
            </w:r>
            <w:r>
              <w:rPr>
                <w:rFonts w:hint="eastAsia"/>
                <w:sz w:val="24"/>
                <w:szCs w:val="24"/>
                <w:lang w:val="en-US" w:eastAsia="zh-CN"/>
              </w:rPr>
              <w:t>及时率</w:t>
            </w:r>
          </w:p>
        </w:tc>
        <w:tc>
          <w:tcPr>
            <w:tcW w:w="4667" w:type="dxa"/>
            <w:vAlign w:val="center"/>
          </w:tcPr>
          <w:p>
            <w:pPr>
              <w:rPr>
                <w:rFonts w:hint="eastAsia" w:ascii="宋体" w:hAnsi="宋体" w:eastAsia="宋体" w:cs="宋体"/>
                <w:kern w:val="0"/>
                <w:sz w:val="24"/>
                <w:szCs w:val="24"/>
                <w:lang w:val="en-US" w:eastAsia="zh-CN"/>
              </w:rPr>
            </w:pPr>
            <w:r>
              <w:rPr>
                <w:rFonts w:hint="eastAsia"/>
                <w:sz w:val="24"/>
                <w:szCs w:val="24"/>
                <w:lang w:val="en-US" w:eastAsia="zh-CN"/>
              </w:rPr>
              <w:t>抽查</w:t>
            </w:r>
            <w:r>
              <w:rPr>
                <w:rFonts w:hint="eastAsia"/>
                <w:sz w:val="24"/>
                <w:szCs w:val="24"/>
              </w:rPr>
              <w:t>门诊日志20</w:t>
            </w:r>
            <w:r>
              <w:rPr>
                <w:rFonts w:hint="eastAsia"/>
                <w:sz w:val="24"/>
                <w:szCs w:val="24"/>
                <w:lang w:val="en-US" w:eastAsia="zh-CN"/>
              </w:rPr>
              <w:t>20</w:t>
            </w:r>
            <w:r>
              <w:rPr>
                <w:rFonts w:hint="eastAsia"/>
                <w:sz w:val="24"/>
                <w:szCs w:val="24"/>
              </w:rPr>
              <w:t>年初</w:t>
            </w:r>
            <w:r>
              <w:rPr>
                <w:sz w:val="24"/>
                <w:szCs w:val="24"/>
              </w:rPr>
              <w:t>诊的</w:t>
            </w:r>
            <w:r>
              <w:rPr>
                <w:rFonts w:hint="eastAsia"/>
                <w:sz w:val="24"/>
                <w:szCs w:val="24"/>
                <w:lang w:val="en-US" w:eastAsia="zh-CN"/>
              </w:rPr>
              <w:t>5</w:t>
            </w:r>
            <w:r>
              <w:rPr>
                <w:rFonts w:hint="eastAsia"/>
                <w:sz w:val="24"/>
                <w:szCs w:val="24"/>
              </w:rPr>
              <w:t>例法定传染病病例</w:t>
            </w:r>
            <w:r>
              <w:rPr>
                <w:rFonts w:hint="eastAsia"/>
                <w:sz w:val="24"/>
                <w:szCs w:val="24"/>
                <w:lang w:eastAsia="zh-CN"/>
              </w:rPr>
              <w:t>（</w:t>
            </w:r>
            <w:r>
              <w:rPr>
                <w:rFonts w:hint="eastAsia"/>
                <w:sz w:val="24"/>
                <w:szCs w:val="24"/>
                <w:lang w:val="en-US" w:eastAsia="zh-CN"/>
              </w:rPr>
              <w:t>不够5例全部查）</w:t>
            </w:r>
            <w:r>
              <w:rPr>
                <w:rFonts w:hint="eastAsia"/>
                <w:sz w:val="24"/>
                <w:szCs w:val="24"/>
              </w:rPr>
              <w:t>，计算报告率</w:t>
            </w:r>
            <w:r>
              <w:rPr>
                <w:rFonts w:hint="eastAsia"/>
                <w:sz w:val="24"/>
                <w:szCs w:val="24"/>
                <w:lang w:eastAsia="zh-CN"/>
              </w:rPr>
              <w:t>、</w:t>
            </w:r>
            <w:r>
              <w:rPr>
                <w:rFonts w:hint="eastAsia"/>
                <w:sz w:val="24"/>
                <w:szCs w:val="24"/>
                <w:lang w:val="en-US" w:eastAsia="zh-CN"/>
              </w:rPr>
              <w:t>及时率、准确率</w:t>
            </w:r>
            <w:r>
              <w:rPr>
                <w:rFonts w:hint="eastAsia"/>
                <w:sz w:val="24"/>
                <w:szCs w:val="24"/>
              </w:rPr>
              <w:t>。</w:t>
            </w:r>
          </w:p>
        </w:tc>
        <w:tc>
          <w:tcPr>
            <w:tcW w:w="3900" w:type="dxa"/>
            <w:vAlign w:val="top"/>
          </w:tcPr>
          <w:p>
            <w:pPr>
              <w:rPr>
                <w:szCs w:val="21"/>
              </w:rPr>
            </w:pPr>
            <w:r>
              <w:rPr>
                <w:rFonts w:hint="eastAsia"/>
                <w:sz w:val="24"/>
                <w:szCs w:val="24"/>
              </w:rPr>
              <w:t>报告</w:t>
            </w:r>
            <w:r>
              <w:rPr>
                <w:sz w:val="24"/>
                <w:szCs w:val="24"/>
              </w:rPr>
              <w:t>率</w:t>
            </w:r>
            <w:r>
              <w:rPr>
                <w:rFonts w:hint="eastAsia"/>
                <w:sz w:val="24"/>
                <w:szCs w:val="24"/>
                <w:lang w:eastAsia="zh-CN"/>
              </w:rPr>
              <w:t>、</w:t>
            </w:r>
            <w:r>
              <w:rPr>
                <w:rFonts w:hint="eastAsia"/>
                <w:sz w:val="24"/>
                <w:szCs w:val="24"/>
                <w:lang w:val="en-US" w:eastAsia="zh-CN"/>
              </w:rPr>
              <w:t>及时率、准确率要求100%，每漏报1例扣1分，迟报1例扣1分，错报1例扣1分，扣完为止。</w:t>
            </w:r>
          </w:p>
        </w:tc>
        <w:tc>
          <w:tcPr>
            <w:tcW w:w="1200" w:type="dxa"/>
            <w:vAlign w:val="center"/>
          </w:tcPr>
          <w:p>
            <w:pPr>
              <w:jc w:val="center"/>
              <w:rPr>
                <w:rFonts w:hint="eastAsia" w:eastAsia="宋体"/>
                <w:sz w:val="24"/>
                <w:szCs w:val="24"/>
                <w:lang w:val="en-US" w:eastAsia="zh-CN"/>
              </w:rPr>
            </w:pPr>
            <w:r>
              <w:rPr>
                <w:rFonts w:hint="eastAsia"/>
                <w:sz w:val="24"/>
                <w:szCs w:val="24"/>
                <w:lang w:val="en-US" w:eastAsia="zh-CN"/>
              </w:rPr>
              <w:t>3</w:t>
            </w:r>
          </w:p>
        </w:tc>
        <w:tc>
          <w:tcPr>
            <w:tcW w:w="983" w:type="dxa"/>
            <w:vAlign w:val="top"/>
          </w:tcPr>
          <w:p>
            <w:pPr>
              <w:rPr>
                <w:rFonts w:hint="eastAsia"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2111" w:type="dxa"/>
            <w:vAlign w:val="center"/>
          </w:tcPr>
          <w:p>
            <w:pPr>
              <w:rPr>
                <w:rFonts w:hint="eastAsia" w:eastAsia="宋体"/>
                <w:sz w:val="24"/>
                <w:szCs w:val="24"/>
                <w:lang w:val="en-US" w:eastAsia="zh-CN"/>
              </w:rPr>
            </w:pPr>
            <w:r>
              <w:rPr>
                <w:rFonts w:hint="eastAsia"/>
                <w:sz w:val="24"/>
                <w:szCs w:val="24"/>
                <w:lang w:val="en-US" w:eastAsia="zh-CN"/>
              </w:rPr>
              <w:t>传染病疫情转诊</w:t>
            </w:r>
          </w:p>
        </w:tc>
        <w:tc>
          <w:tcPr>
            <w:tcW w:w="4667" w:type="dxa"/>
            <w:vAlign w:val="center"/>
          </w:tcPr>
          <w:p>
            <w:pPr>
              <w:rPr>
                <w:rFonts w:hint="eastAsia" w:eastAsia="宋体"/>
                <w:sz w:val="24"/>
                <w:szCs w:val="24"/>
                <w:lang w:val="en-US" w:eastAsia="zh-CN"/>
              </w:rPr>
            </w:pPr>
            <w:r>
              <w:rPr>
                <w:rFonts w:hint="eastAsia"/>
                <w:sz w:val="24"/>
                <w:szCs w:val="24"/>
                <w:lang w:val="en-US" w:eastAsia="zh-CN"/>
              </w:rPr>
              <w:t>根据县级掌握疫情调查处置资料，查看转诊记录。</w:t>
            </w:r>
          </w:p>
        </w:tc>
        <w:tc>
          <w:tcPr>
            <w:tcW w:w="3900" w:type="dxa"/>
            <w:vAlign w:val="top"/>
          </w:tcPr>
          <w:p>
            <w:pPr>
              <w:rPr>
                <w:rFonts w:hint="eastAsia"/>
                <w:sz w:val="24"/>
                <w:szCs w:val="24"/>
                <w:lang w:val="en-US" w:eastAsia="zh-CN"/>
              </w:rPr>
            </w:pPr>
          </w:p>
          <w:p>
            <w:pPr>
              <w:rPr>
                <w:rFonts w:hint="eastAsia" w:eastAsia="宋体"/>
                <w:szCs w:val="21"/>
                <w:lang w:val="en-US" w:eastAsia="zh-CN"/>
              </w:rPr>
            </w:pPr>
            <w:r>
              <w:rPr>
                <w:rFonts w:hint="eastAsia"/>
                <w:sz w:val="24"/>
                <w:szCs w:val="24"/>
                <w:lang w:val="en-US" w:eastAsia="zh-CN"/>
              </w:rPr>
              <w:t>截留传染病人，导致疫情扩散和蔓延的扣7分（不得分）</w:t>
            </w:r>
          </w:p>
        </w:tc>
        <w:tc>
          <w:tcPr>
            <w:tcW w:w="1200" w:type="dxa"/>
            <w:vAlign w:val="center"/>
          </w:tcPr>
          <w:p>
            <w:pPr>
              <w:jc w:val="both"/>
              <w:rPr>
                <w:rFonts w:hint="eastAsia" w:eastAsia="宋体"/>
                <w:sz w:val="24"/>
                <w:szCs w:val="24"/>
                <w:lang w:val="en-US" w:eastAsia="zh-CN"/>
              </w:rPr>
            </w:pPr>
          </w:p>
        </w:tc>
        <w:tc>
          <w:tcPr>
            <w:tcW w:w="983" w:type="dxa"/>
            <w:vAlign w:val="top"/>
          </w:tcPr>
          <w:p>
            <w:pPr>
              <w:rPr>
                <w:rFonts w:hint="eastAsia" w:eastAsia="宋体"/>
                <w:sz w:val="24"/>
                <w:szCs w:val="24"/>
                <w:lang w:val="en-US" w:eastAsia="zh-CN"/>
              </w:rPr>
            </w:pPr>
          </w:p>
        </w:tc>
      </w:tr>
    </w:tbl>
    <w:p>
      <w:pPr>
        <w:widowControl/>
        <w:adjustRightInd w:val="0"/>
        <w:snapToGrid w:val="0"/>
        <w:jc w:val="left"/>
        <w:outlineLvl w:val="0"/>
        <w:rPr>
          <w:rFonts w:hint="eastAsia" w:ascii="黑体" w:eastAsia="黑体"/>
          <w:sz w:val="36"/>
          <w:szCs w:val="36"/>
        </w:rPr>
      </w:pPr>
    </w:p>
    <w:p>
      <w:pPr>
        <w:widowControl/>
        <w:adjustRightInd w:val="0"/>
        <w:snapToGrid w:val="0"/>
        <w:jc w:val="left"/>
        <w:outlineLvl w:val="0"/>
        <w:rPr>
          <w:rFonts w:hint="eastAsia" w:ascii="黑体" w:eastAsia="黑体"/>
          <w:sz w:val="36"/>
          <w:szCs w:val="36"/>
        </w:rPr>
      </w:pPr>
    </w:p>
    <w:p>
      <w:pPr>
        <w:widowControl/>
        <w:adjustRightInd w:val="0"/>
        <w:snapToGrid w:val="0"/>
        <w:jc w:val="left"/>
        <w:outlineLvl w:val="0"/>
        <w:rPr>
          <w:rFonts w:hint="eastAsia" w:ascii="黑体" w:eastAsia="黑体"/>
          <w:sz w:val="32"/>
          <w:szCs w:val="28"/>
        </w:rPr>
      </w:pPr>
    </w:p>
    <w:p>
      <w:pPr>
        <w:widowControl/>
        <w:adjustRightInd w:val="0"/>
        <w:snapToGrid w:val="0"/>
        <w:jc w:val="left"/>
        <w:outlineLvl w:val="0"/>
        <w:rPr>
          <w:rFonts w:hint="eastAsia" w:ascii="黑体" w:eastAsia="黑体"/>
          <w:sz w:val="32"/>
          <w:szCs w:val="28"/>
        </w:rPr>
      </w:pPr>
    </w:p>
    <w:p>
      <w:pPr>
        <w:widowControl/>
        <w:adjustRightInd w:val="0"/>
        <w:snapToGrid w:val="0"/>
        <w:jc w:val="left"/>
        <w:outlineLvl w:val="0"/>
        <w:rPr>
          <w:rFonts w:hint="eastAsia"/>
          <w:sz w:val="36"/>
          <w:szCs w:val="36"/>
        </w:rPr>
      </w:pPr>
      <w:r>
        <w:rPr>
          <w:rFonts w:hint="eastAsia" w:ascii="黑体" w:eastAsia="黑体"/>
          <w:sz w:val="32"/>
          <w:szCs w:val="28"/>
          <w:lang w:val="en-US" w:eastAsia="zh-CN"/>
        </w:rPr>
        <w:t xml:space="preserve">      </w:t>
      </w:r>
      <w:r>
        <w:rPr>
          <w:rFonts w:hint="eastAsia" w:ascii="黑体" w:eastAsia="黑体"/>
          <w:sz w:val="32"/>
          <w:szCs w:val="28"/>
        </w:rPr>
        <w:t>表3</w:t>
      </w:r>
      <w:r>
        <w:rPr>
          <w:rFonts w:hint="eastAsia" w:ascii="宋体" w:hAnsi="宋体" w:cs="宋体"/>
          <w:b/>
          <w:bCs/>
          <w:kern w:val="0"/>
          <w:sz w:val="28"/>
        </w:rPr>
        <w:t>灵璧</w:t>
      </w:r>
      <w:r>
        <w:rPr>
          <w:rFonts w:hint="eastAsia" w:ascii="宋体" w:hAnsi="宋体"/>
          <w:b/>
          <w:sz w:val="28"/>
        </w:rPr>
        <w:t>县</w:t>
      </w:r>
      <w:r>
        <w:rPr>
          <w:rFonts w:hint="eastAsia" w:ascii="宋体" w:hAnsi="宋体"/>
          <w:b/>
          <w:sz w:val="28"/>
          <w:u w:val="single"/>
        </w:rPr>
        <w:t xml:space="preserve">   </w:t>
      </w:r>
      <w:r>
        <w:rPr>
          <w:rFonts w:ascii="宋体" w:hAnsi="宋体"/>
          <w:b/>
          <w:sz w:val="28"/>
          <w:u w:val="single"/>
        </w:rPr>
        <w:t xml:space="preserve">     </w:t>
      </w:r>
      <w:r>
        <w:rPr>
          <w:rFonts w:hint="eastAsia"/>
          <w:sz w:val="32"/>
          <w:szCs w:val="36"/>
        </w:rPr>
        <w:t>医院/卫生院（社区</w:t>
      </w:r>
      <w:r>
        <w:rPr>
          <w:sz w:val="32"/>
          <w:szCs w:val="36"/>
        </w:rPr>
        <w:t>卫生服务中心</w:t>
      </w:r>
      <w:r>
        <w:rPr>
          <w:rFonts w:hint="eastAsia"/>
          <w:sz w:val="32"/>
          <w:szCs w:val="36"/>
        </w:rPr>
        <w:t>）法定传染病报告质量调查登记表</w:t>
      </w:r>
    </w:p>
    <w:p>
      <w:pPr>
        <w:snapToGrid w:val="0"/>
        <w:spacing w:before="120" w:beforeLines="50" w:line="320" w:lineRule="exact"/>
        <w:rPr>
          <w:rFonts w:hint="eastAsia" w:ascii="宋体" w:hAnsi="宋体"/>
          <w:b/>
          <w:sz w:val="24"/>
          <w:u w:val="single"/>
        </w:rPr>
      </w:pPr>
    </w:p>
    <w:tbl>
      <w:tblPr>
        <w:tblStyle w:val="3"/>
        <w:tblW w:w="14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531"/>
        <w:gridCol w:w="543"/>
        <w:gridCol w:w="658"/>
        <w:gridCol w:w="543"/>
        <w:gridCol w:w="548"/>
        <w:gridCol w:w="752"/>
        <w:gridCol w:w="2559"/>
        <w:gridCol w:w="855"/>
        <w:gridCol w:w="867"/>
        <w:gridCol w:w="958"/>
        <w:gridCol w:w="655"/>
        <w:gridCol w:w="867"/>
        <w:gridCol w:w="867"/>
        <w:gridCol w:w="955"/>
        <w:gridCol w:w="112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436" w:type="dxa"/>
            <w:vAlign w:val="center"/>
          </w:tcPr>
          <w:p>
            <w:pPr>
              <w:jc w:val="center"/>
              <w:rPr>
                <w:rFonts w:hint="eastAsia" w:ascii="宋体" w:hAnsi="宋体"/>
              </w:rPr>
            </w:pPr>
            <w:r>
              <w:rPr>
                <w:rFonts w:hint="eastAsia" w:ascii="宋体" w:hAnsi="宋体"/>
              </w:rPr>
              <w:t>序号</w:t>
            </w:r>
          </w:p>
        </w:tc>
        <w:tc>
          <w:tcPr>
            <w:tcW w:w="531" w:type="dxa"/>
            <w:vAlign w:val="top"/>
          </w:tcPr>
          <w:p>
            <w:pPr>
              <w:jc w:val="center"/>
              <w:rPr>
                <w:rFonts w:hint="eastAsia" w:ascii="宋体" w:hAnsi="宋体"/>
              </w:rPr>
            </w:pPr>
            <w:r>
              <w:rPr>
                <w:rFonts w:hint="eastAsia" w:ascii="宋体" w:hAnsi="宋体"/>
              </w:rPr>
              <w:t>病例来源</w:t>
            </w:r>
          </w:p>
          <w:p>
            <w:pPr>
              <w:jc w:val="center"/>
              <w:rPr>
                <w:rFonts w:hint="eastAsia" w:ascii="宋体" w:hAnsi="宋体"/>
              </w:rPr>
            </w:pPr>
            <w:r>
              <w:rPr>
                <w:rFonts w:hint="eastAsia" w:ascii="宋体" w:hAnsi="宋体"/>
              </w:rPr>
              <w:t>(1)</w:t>
            </w:r>
          </w:p>
        </w:tc>
        <w:tc>
          <w:tcPr>
            <w:tcW w:w="543" w:type="dxa"/>
            <w:vAlign w:val="center"/>
          </w:tcPr>
          <w:p>
            <w:pPr>
              <w:jc w:val="center"/>
              <w:rPr>
                <w:rFonts w:hint="eastAsia" w:ascii="宋体" w:hAnsi="宋体"/>
              </w:rPr>
            </w:pPr>
            <w:r>
              <w:rPr>
                <w:rFonts w:hint="eastAsia" w:ascii="宋体" w:hAnsi="宋体"/>
              </w:rPr>
              <w:t>科室</w:t>
            </w:r>
          </w:p>
          <w:p>
            <w:pPr>
              <w:jc w:val="center"/>
              <w:rPr>
                <w:rFonts w:hint="eastAsia" w:ascii="宋体" w:hAnsi="宋体"/>
              </w:rPr>
            </w:pPr>
            <w:r>
              <w:rPr>
                <w:rFonts w:hint="eastAsia" w:ascii="宋体" w:hAnsi="宋体"/>
              </w:rPr>
              <w:t>类型</w:t>
            </w:r>
          </w:p>
          <w:p>
            <w:pPr>
              <w:jc w:val="center"/>
              <w:rPr>
                <w:rFonts w:hint="eastAsia" w:ascii="宋体" w:hAnsi="宋体"/>
              </w:rPr>
            </w:pPr>
            <w:r>
              <w:rPr>
                <w:rFonts w:hint="eastAsia" w:ascii="宋体" w:hAnsi="宋体"/>
              </w:rPr>
              <w:t>(2)</w:t>
            </w:r>
          </w:p>
        </w:tc>
        <w:tc>
          <w:tcPr>
            <w:tcW w:w="658" w:type="dxa"/>
            <w:vAlign w:val="center"/>
          </w:tcPr>
          <w:p>
            <w:pPr>
              <w:jc w:val="center"/>
              <w:rPr>
                <w:rFonts w:hint="eastAsia" w:ascii="宋体" w:hAnsi="宋体"/>
              </w:rPr>
            </w:pPr>
            <w:r>
              <w:rPr>
                <w:rFonts w:hint="eastAsia" w:ascii="宋体" w:hAnsi="宋体"/>
              </w:rPr>
              <w:t>患者</w:t>
            </w:r>
          </w:p>
          <w:p>
            <w:pPr>
              <w:jc w:val="center"/>
              <w:rPr>
                <w:rFonts w:hint="eastAsia" w:ascii="宋体" w:hAnsi="宋体"/>
              </w:rPr>
            </w:pPr>
            <w:r>
              <w:rPr>
                <w:rFonts w:hint="eastAsia" w:ascii="宋体" w:hAnsi="宋体"/>
              </w:rPr>
              <w:t>姓名</w:t>
            </w:r>
          </w:p>
          <w:p>
            <w:pPr>
              <w:jc w:val="center"/>
              <w:rPr>
                <w:rFonts w:hint="eastAsia" w:ascii="宋体" w:hAnsi="宋体"/>
              </w:rPr>
            </w:pPr>
            <w:r>
              <w:rPr>
                <w:rFonts w:hint="eastAsia" w:ascii="宋体" w:hAnsi="宋体"/>
              </w:rPr>
              <w:t>(3)</w:t>
            </w:r>
          </w:p>
        </w:tc>
        <w:tc>
          <w:tcPr>
            <w:tcW w:w="543" w:type="dxa"/>
            <w:vAlign w:val="center"/>
          </w:tcPr>
          <w:p>
            <w:pPr>
              <w:jc w:val="center"/>
              <w:rPr>
                <w:rFonts w:hint="eastAsia" w:ascii="宋体" w:hAnsi="宋体"/>
              </w:rPr>
            </w:pPr>
            <w:r>
              <w:rPr>
                <w:rFonts w:hint="eastAsia" w:ascii="宋体" w:hAnsi="宋体"/>
              </w:rPr>
              <w:t>性别(4)</w:t>
            </w:r>
          </w:p>
        </w:tc>
        <w:tc>
          <w:tcPr>
            <w:tcW w:w="548" w:type="dxa"/>
            <w:vAlign w:val="center"/>
          </w:tcPr>
          <w:p>
            <w:pPr>
              <w:jc w:val="center"/>
              <w:rPr>
                <w:rFonts w:hint="eastAsia" w:ascii="宋体" w:hAnsi="宋体"/>
              </w:rPr>
            </w:pPr>
            <w:r>
              <w:rPr>
                <w:rFonts w:hint="eastAsia" w:ascii="宋体" w:hAnsi="宋体"/>
              </w:rPr>
              <w:t>年龄(5)</w:t>
            </w:r>
          </w:p>
        </w:tc>
        <w:tc>
          <w:tcPr>
            <w:tcW w:w="752" w:type="dxa"/>
            <w:vAlign w:val="center"/>
          </w:tcPr>
          <w:p>
            <w:pPr>
              <w:jc w:val="center"/>
              <w:rPr>
                <w:rFonts w:hint="eastAsia" w:ascii="宋体" w:hAnsi="宋体"/>
              </w:rPr>
            </w:pPr>
            <w:r>
              <w:rPr>
                <w:rFonts w:hint="eastAsia" w:ascii="宋体" w:hAnsi="宋体"/>
              </w:rPr>
              <w:t>职业(6)</w:t>
            </w:r>
          </w:p>
        </w:tc>
        <w:tc>
          <w:tcPr>
            <w:tcW w:w="2559" w:type="dxa"/>
            <w:vAlign w:val="center"/>
          </w:tcPr>
          <w:p>
            <w:pPr>
              <w:jc w:val="center"/>
              <w:rPr>
                <w:rFonts w:hint="eastAsia" w:ascii="宋体" w:hAnsi="宋体"/>
              </w:rPr>
            </w:pPr>
            <w:r>
              <w:rPr>
                <w:rFonts w:hint="eastAsia" w:ascii="宋体" w:hAnsi="宋体"/>
              </w:rPr>
              <w:t>现住址（7）</w:t>
            </w:r>
          </w:p>
        </w:tc>
        <w:tc>
          <w:tcPr>
            <w:tcW w:w="855" w:type="dxa"/>
            <w:vAlign w:val="center"/>
          </w:tcPr>
          <w:p>
            <w:pPr>
              <w:jc w:val="center"/>
              <w:rPr>
                <w:rFonts w:hint="eastAsia" w:ascii="宋体" w:hAnsi="宋体"/>
              </w:rPr>
            </w:pPr>
            <w:r>
              <w:rPr>
                <w:rFonts w:hint="eastAsia" w:ascii="宋体" w:hAnsi="宋体"/>
              </w:rPr>
              <w:t>疾病</w:t>
            </w:r>
          </w:p>
          <w:p>
            <w:pPr>
              <w:jc w:val="center"/>
              <w:rPr>
                <w:rFonts w:hint="eastAsia" w:ascii="宋体" w:hAnsi="宋体"/>
              </w:rPr>
            </w:pPr>
            <w:r>
              <w:rPr>
                <w:rFonts w:hint="eastAsia" w:ascii="宋体" w:hAnsi="宋体"/>
              </w:rPr>
              <w:t>名称</w:t>
            </w:r>
          </w:p>
          <w:p>
            <w:pPr>
              <w:jc w:val="center"/>
              <w:rPr>
                <w:rFonts w:hint="eastAsia" w:ascii="宋体" w:hAnsi="宋体"/>
              </w:rPr>
            </w:pPr>
            <w:r>
              <w:rPr>
                <w:rFonts w:hint="eastAsia" w:ascii="宋体" w:hAnsi="宋体"/>
              </w:rPr>
              <w:t>(8)</w:t>
            </w:r>
          </w:p>
        </w:tc>
        <w:tc>
          <w:tcPr>
            <w:tcW w:w="867" w:type="dxa"/>
            <w:vAlign w:val="center"/>
          </w:tcPr>
          <w:p>
            <w:pPr>
              <w:jc w:val="center"/>
              <w:rPr>
                <w:rFonts w:hint="eastAsia" w:ascii="宋体" w:hAnsi="宋体"/>
              </w:rPr>
            </w:pPr>
            <w:r>
              <w:rPr>
                <w:rFonts w:hint="eastAsia" w:ascii="宋体" w:hAnsi="宋体"/>
              </w:rPr>
              <w:t>发病</w:t>
            </w:r>
          </w:p>
          <w:p>
            <w:pPr>
              <w:jc w:val="center"/>
              <w:rPr>
                <w:rFonts w:hint="eastAsia" w:ascii="宋体" w:hAnsi="宋体"/>
              </w:rPr>
            </w:pPr>
            <w:r>
              <w:rPr>
                <w:rFonts w:hint="eastAsia" w:ascii="宋体" w:hAnsi="宋体"/>
              </w:rPr>
              <w:t>日期</w:t>
            </w:r>
          </w:p>
          <w:p>
            <w:pPr>
              <w:jc w:val="center"/>
              <w:rPr>
                <w:rFonts w:hint="eastAsia" w:ascii="宋体" w:hAnsi="宋体"/>
              </w:rPr>
            </w:pPr>
            <w:r>
              <w:rPr>
                <w:rFonts w:hint="eastAsia" w:ascii="宋体" w:hAnsi="宋体"/>
              </w:rPr>
              <w:t>(</w:t>
            </w:r>
            <w:r>
              <w:rPr>
                <w:rFonts w:ascii="宋体" w:hAnsi="宋体"/>
              </w:rPr>
              <w:t>9</w:t>
            </w:r>
            <w:r>
              <w:rPr>
                <w:rFonts w:hint="eastAsia" w:ascii="宋体" w:hAnsi="宋体"/>
              </w:rPr>
              <w:t>)</w:t>
            </w:r>
          </w:p>
        </w:tc>
        <w:tc>
          <w:tcPr>
            <w:tcW w:w="958" w:type="dxa"/>
            <w:vAlign w:val="center"/>
          </w:tcPr>
          <w:p>
            <w:pPr>
              <w:jc w:val="center"/>
              <w:rPr>
                <w:rFonts w:hint="eastAsia" w:ascii="宋体" w:hAnsi="宋体"/>
              </w:rPr>
            </w:pPr>
            <w:r>
              <w:rPr>
                <w:rFonts w:hint="eastAsia" w:ascii="宋体" w:hAnsi="宋体"/>
              </w:rPr>
              <w:t>诊断</w:t>
            </w:r>
          </w:p>
          <w:p>
            <w:pPr>
              <w:jc w:val="center"/>
              <w:rPr>
                <w:rFonts w:hint="eastAsia" w:ascii="宋体" w:hAnsi="宋体"/>
              </w:rPr>
            </w:pPr>
            <w:r>
              <w:rPr>
                <w:rFonts w:hint="eastAsia" w:ascii="宋体" w:hAnsi="宋体"/>
              </w:rPr>
              <w:t>日期 (1</w:t>
            </w:r>
            <w:r>
              <w:rPr>
                <w:rFonts w:ascii="宋体" w:hAnsi="宋体"/>
              </w:rPr>
              <w:t>0</w:t>
            </w:r>
            <w:r>
              <w:rPr>
                <w:rFonts w:hint="eastAsia" w:ascii="宋体" w:hAnsi="宋体"/>
              </w:rPr>
              <w:t>)</w:t>
            </w:r>
          </w:p>
        </w:tc>
        <w:tc>
          <w:tcPr>
            <w:tcW w:w="655" w:type="dxa"/>
            <w:vAlign w:val="center"/>
          </w:tcPr>
          <w:p>
            <w:pPr>
              <w:jc w:val="center"/>
              <w:rPr>
                <w:rFonts w:hint="eastAsia" w:ascii="宋体" w:hAnsi="宋体"/>
              </w:rPr>
            </w:pPr>
            <w:r>
              <w:rPr>
                <w:rFonts w:hint="eastAsia" w:ascii="宋体" w:hAnsi="宋体"/>
              </w:rPr>
              <w:t>是否</w:t>
            </w:r>
          </w:p>
          <w:p>
            <w:pPr>
              <w:jc w:val="center"/>
              <w:rPr>
                <w:rFonts w:hint="eastAsia" w:ascii="宋体" w:hAnsi="宋体"/>
              </w:rPr>
            </w:pPr>
            <w:r>
              <w:rPr>
                <w:rFonts w:hint="eastAsia" w:ascii="宋体" w:hAnsi="宋体"/>
              </w:rPr>
              <w:t>录入(1</w:t>
            </w:r>
            <w:r>
              <w:rPr>
                <w:rFonts w:ascii="宋体" w:hAnsi="宋体"/>
              </w:rPr>
              <w:t>1</w:t>
            </w:r>
            <w:r>
              <w:rPr>
                <w:rFonts w:hint="eastAsia" w:ascii="宋体" w:hAnsi="宋体"/>
              </w:rPr>
              <w:t>)</w:t>
            </w:r>
          </w:p>
        </w:tc>
        <w:tc>
          <w:tcPr>
            <w:tcW w:w="867" w:type="dxa"/>
            <w:vAlign w:val="center"/>
          </w:tcPr>
          <w:p>
            <w:pPr>
              <w:jc w:val="center"/>
              <w:rPr>
                <w:rFonts w:hint="eastAsia" w:ascii="宋体" w:hAnsi="宋体"/>
              </w:rPr>
            </w:pPr>
            <w:r>
              <w:rPr>
                <w:rFonts w:hint="eastAsia" w:ascii="宋体" w:hAnsi="宋体"/>
              </w:rPr>
              <w:t>是否</w:t>
            </w:r>
          </w:p>
          <w:p>
            <w:pPr>
              <w:jc w:val="center"/>
              <w:rPr>
                <w:rFonts w:hint="eastAsia" w:ascii="宋体" w:hAnsi="宋体"/>
              </w:rPr>
            </w:pPr>
            <w:r>
              <w:rPr>
                <w:rFonts w:hint="eastAsia" w:ascii="宋体" w:hAnsi="宋体"/>
              </w:rPr>
              <w:t>及时</w:t>
            </w:r>
          </w:p>
          <w:p>
            <w:pPr>
              <w:jc w:val="center"/>
              <w:rPr>
                <w:rFonts w:hint="eastAsia" w:ascii="宋体" w:hAnsi="宋体"/>
              </w:rPr>
            </w:pPr>
            <w:r>
              <w:rPr>
                <w:rFonts w:hint="eastAsia" w:ascii="宋体" w:hAnsi="宋体"/>
              </w:rPr>
              <w:t>录入</w:t>
            </w:r>
          </w:p>
          <w:p>
            <w:pPr>
              <w:jc w:val="center"/>
              <w:rPr>
                <w:rFonts w:hint="eastAsia" w:ascii="宋体" w:hAnsi="宋体"/>
              </w:rPr>
            </w:pPr>
            <w:r>
              <w:rPr>
                <w:rFonts w:hint="eastAsia" w:ascii="宋体" w:hAnsi="宋体"/>
              </w:rPr>
              <w:t>（1</w:t>
            </w:r>
            <w:r>
              <w:rPr>
                <w:rFonts w:ascii="宋体" w:hAnsi="宋体"/>
              </w:rPr>
              <w:t>2</w:t>
            </w:r>
            <w:r>
              <w:rPr>
                <w:rFonts w:hint="eastAsia" w:ascii="宋体" w:hAnsi="宋体"/>
              </w:rPr>
              <w:t>）</w:t>
            </w:r>
          </w:p>
        </w:tc>
        <w:tc>
          <w:tcPr>
            <w:tcW w:w="867" w:type="dxa"/>
            <w:vAlign w:val="center"/>
          </w:tcPr>
          <w:p>
            <w:pPr>
              <w:jc w:val="center"/>
              <w:rPr>
                <w:rFonts w:hint="eastAsia" w:ascii="宋体" w:hAnsi="宋体"/>
              </w:rPr>
            </w:pPr>
            <w:r>
              <w:rPr>
                <w:rFonts w:hint="eastAsia" w:ascii="宋体" w:hAnsi="宋体"/>
              </w:rPr>
              <w:t>纸质报告卡填写是否完  整（13）</w:t>
            </w:r>
          </w:p>
        </w:tc>
        <w:tc>
          <w:tcPr>
            <w:tcW w:w="955" w:type="dxa"/>
            <w:vAlign w:val="center"/>
          </w:tcPr>
          <w:p>
            <w:pPr>
              <w:jc w:val="center"/>
              <w:rPr>
                <w:rFonts w:hint="eastAsia" w:ascii="宋体" w:hAnsi="宋体"/>
              </w:rPr>
            </w:pPr>
            <w:r>
              <w:rPr>
                <w:rFonts w:hint="eastAsia" w:ascii="宋体" w:hAnsi="宋体"/>
              </w:rPr>
              <w:t>纸质报告卡填写是否准确（1</w:t>
            </w:r>
            <w:r>
              <w:rPr>
                <w:rFonts w:ascii="宋体" w:hAnsi="宋体"/>
              </w:rPr>
              <w:t>4</w:t>
            </w:r>
            <w:r>
              <w:rPr>
                <w:rFonts w:hint="eastAsia" w:ascii="宋体" w:hAnsi="宋体"/>
              </w:rPr>
              <w:t>）</w:t>
            </w:r>
          </w:p>
        </w:tc>
        <w:tc>
          <w:tcPr>
            <w:tcW w:w="1126" w:type="dxa"/>
            <w:vAlign w:val="center"/>
          </w:tcPr>
          <w:p>
            <w:pPr>
              <w:jc w:val="center"/>
              <w:rPr>
                <w:rFonts w:hint="eastAsia" w:ascii="宋体" w:hAnsi="宋体"/>
              </w:rPr>
            </w:pPr>
            <w:r>
              <w:rPr>
                <w:rFonts w:hint="eastAsia" w:ascii="宋体" w:hAnsi="宋体"/>
              </w:rPr>
              <w:t>纸质报告卡信息与网络报告信息是否一致（1</w:t>
            </w:r>
            <w:r>
              <w:rPr>
                <w:rFonts w:ascii="宋体" w:hAnsi="宋体"/>
              </w:rPr>
              <w:t>5</w:t>
            </w:r>
            <w:r>
              <w:rPr>
                <w:rFonts w:hint="eastAsia" w:ascii="宋体" w:hAnsi="宋体"/>
              </w:rPr>
              <w:t>）</w:t>
            </w:r>
          </w:p>
        </w:tc>
        <w:tc>
          <w:tcPr>
            <w:tcW w:w="1023" w:type="dxa"/>
            <w:vAlign w:val="center"/>
          </w:tcPr>
          <w:p>
            <w:pPr>
              <w:jc w:val="center"/>
              <w:rPr>
                <w:rFonts w:hint="eastAsia" w:ascii="宋体" w:hAnsi="宋体"/>
              </w:rPr>
            </w:pPr>
            <w:r>
              <w:rPr>
                <w:rFonts w:hint="eastAsia" w:ascii="宋体" w:hAnsi="宋体"/>
              </w:rPr>
              <w:t>不一致</w:t>
            </w:r>
          </w:p>
          <w:p>
            <w:pPr>
              <w:jc w:val="center"/>
              <w:rPr>
                <w:rFonts w:hint="eastAsia" w:ascii="宋体" w:hAnsi="宋体"/>
              </w:rPr>
            </w:pPr>
            <w:r>
              <w:rPr>
                <w:rFonts w:hint="eastAsia" w:ascii="宋体" w:hAnsi="宋体"/>
              </w:rPr>
              <w:t>字段</w:t>
            </w:r>
          </w:p>
          <w:p>
            <w:pPr>
              <w:jc w:val="center"/>
              <w:rPr>
                <w:rFonts w:hint="eastAsia" w:ascii="宋体" w:hAnsi="宋体"/>
              </w:rPr>
            </w:pPr>
            <w:r>
              <w:rPr>
                <w:rFonts w:hint="eastAsia" w:ascii="宋体" w:hAnsi="宋体"/>
              </w:rPr>
              <w:t>信息</w:t>
            </w:r>
          </w:p>
          <w:p>
            <w:pPr>
              <w:jc w:val="center"/>
              <w:rPr>
                <w:rFonts w:hint="eastAsia" w:ascii="宋体" w:hAnsi="宋体"/>
              </w:rPr>
            </w:pPr>
            <w:r>
              <w:rPr>
                <w:rFonts w:hint="eastAsia" w:ascii="宋体" w:hAnsi="宋体"/>
              </w:rPr>
              <w:t>(1</w:t>
            </w:r>
            <w:r>
              <w:rPr>
                <w:rFonts w:ascii="宋体" w:hAnsi="宋体"/>
              </w:rPr>
              <w:t>6</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36" w:type="dxa"/>
            <w:vAlign w:val="top"/>
          </w:tcPr>
          <w:p>
            <w:pPr>
              <w:spacing w:line="280" w:lineRule="exact"/>
              <w:jc w:val="center"/>
              <w:rPr>
                <w:rFonts w:hint="eastAsia" w:ascii="宋体" w:hAnsi="宋体"/>
              </w:rPr>
            </w:pPr>
            <w:r>
              <w:rPr>
                <w:rFonts w:hint="eastAsia" w:ascii="宋体" w:hAnsi="宋体"/>
              </w:rPr>
              <w:t>1</w:t>
            </w:r>
          </w:p>
        </w:tc>
        <w:tc>
          <w:tcPr>
            <w:tcW w:w="531" w:type="dxa"/>
            <w:vAlign w:val="top"/>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658" w:type="dxa"/>
            <w:vAlign w:val="center"/>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548" w:type="dxa"/>
            <w:vAlign w:val="center"/>
          </w:tcPr>
          <w:p>
            <w:pPr>
              <w:spacing w:line="280" w:lineRule="exact"/>
              <w:jc w:val="center"/>
              <w:rPr>
                <w:rFonts w:hint="eastAsia" w:ascii="宋体" w:hAnsi="宋体"/>
              </w:rPr>
            </w:pPr>
          </w:p>
        </w:tc>
        <w:tc>
          <w:tcPr>
            <w:tcW w:w="752" w:type="dxa"/>
            <w:vAlign w:val="top"/>
          </w:tcPr>
          <w:p>
            <w:pPr>
              <w:spacing w:line="280" w:lineRule="exact"/>
              <w:jc w:val="center"/>
              <w:rPr>
                <w:rFonts w:hint="eastAsia" w:ascii="宋体" w:hAnsi="宋体"/>
              </w:rPr>
            </w:pPr>
          </w:p>
        </w:tc>
        <w:tc>
          <w:tcPr>
            <w:tcW w:w="2559" w:type="dxa"/>
            <w:vAlign w:val="top"/>
          </w:tcPr>
          <w:p>
            <w:pPr>
              <w:spacing w:line="280" w:lineRule="exact"/>
              <w:jc w:val="center"/>
              <w:rPr>
                <w:rFonts w:hint="eastAsia" w:ascii="宋体" w:hAnsi="宋体"/>
              </w:rPr>
            </w:pPr>
          </w:p>
        </w:tc>
        <w:tc>
          <w:tcPr>
            <w:tcW w:w="855" w:type="dxa"/>
            <w:vAlign w:val="center"/>
          </w:tcPr>
          <w:p>
            <w:pPr>
              <w:spacing w:line="280" w:lineRule="exact"/>
              <w:jc w:val="center"/>
              <w:rPr>
                <w:rFonts w:hint="eastAsia" w:ascii="宋体" w:hAnsi="宋体"/>
              </w:rPr>
            </w:pPr>
          </w:p>
        </w:tc>
        <w:tc>
          <w:tcPr>
            <w:tcW w:w="867" w:type="dxa"/>
            <w:vAlign w:val="center"/>
          </w:tcPr>
          <w:p>
            <w:pPr>
              <w:spacing w:line="280" w:lineRule="exact"/>
              <w:jc w:val="center"/>
              <w:rPr>
                <w:rFonts w:hint="eastAsia" w:ascii="宋体" w:hAnsi="宋体"/>
              </w:rPr>
            </w:pPr>
          </w:p>
        </w:tc>
        <w:tc>
          <w:tcPr>
            <w:tcW w:w="958" w:type="dxa"/>
            <w:vAlign w:val="center"/>
          </w:tcPr>
          <w:p>
            <w:pPr>
              <w:spacing w:line="280" w:lineRule="exact"/>
              <w:jc w:val="center"/>
              <w:rPr>
                <w:rFonts w:hint="eastAsia" w:ascii="宋体" w:hAnsi="宋体"/>
              </w:rPr>
            </w:pPr>
          </w:p>
        </w:tc>
        <w:tc>
          <w:tcPr>
            <w:tcW w:w="655"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955" w:type="dxa"/>
            <w:vAlign w:val="top"/>
          </w:tcPr>
          <w:p>
            <w:pPr>
              <w:spacing w:line="280" w:lineRule="exact"/>
              <w:jc w:val="center"/>
              <w:rPr>
                <w:rFonts w:hint="eastAsia" w:ascii="宋体" w:hAnsi="宋体"/>
              </w:rPr>
            </w:pPr>
          </w:p>
        </w:tc>
        <w:tc>
          <w:tcPr>
            <w:tcW w:w="1126" w:type="dxa"/>
            <w:vAlign w:val="top"/>
          </w:tcPr>
          <w:p>
            <w:pPr>
              <w:spacing w:line="280" w:lineRule="exact"/>
              <w:jc w:val="center"/>
              <w:rPr>
                <w:rFonts w:hint="eastAsia" w:ascii="宋体" w:hAnsi="宋体"/>
              </w:rPr>
            </w:pPr>
          </w:p>
        </w:tc>
        <w:tc>
          <w:tcPr>
            <w:tcW w:w="1023" w:type="dxa"/>
            <w:vAlign w:val="top"/>
          </w:tcPr>
          <w:p>
            <w:pPr>
              <w:spacing w:line="2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36" w:type="dxa"/>
            <w:vAlign w:val="top"/>
          </w:tcPr>
          <w:p>
            <w:pPr>
              <w:spacing w:line="280" w:lineRule="exact"/>
              <w:jc w:val="center"/>
              <w:rPr>
                <w:rFonts w:hint="eastAsia" w:ascii="宋体" w:hAnsi="宋体"/>
              </w:rPr>
            </w:pPr>
            <w:r>
              <w:rPr>
                <w:rFonts w:hint="eastAsia" w:ascii="宋体" w:hAnsi="宋体"/>
              </w:rPr>
              <w:t>2</w:t>
            </w:r>
          </w:p>
        </w:tc>
        <w:tc>
          <w:tcPr>
            <w:tcW w:w="531" w:type="dxa"/>
            <w:vAlign w:val="top"/>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658" w:type="dxa"/>
            <w:vAlign w:val="center"/>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548" w:type="dxa"/>
            <w:vAlign w:val="center"/>
          </w:tcPr>
          <w:p>
            <w:pPr>
              <w:spacing w:line="280" w:lineRule="exact"/>
              <w:jc w:val="center"/>
              <w:rPr>
                <w:rFonts w:hint="eastAsia" w:ascii="宋体" w:hAnsi="宋体"/>
              </w:rPr>
            </w:pPr>
          </w:p>
        </w:tc>
        <w:tc>
          <w:tcPr>
            <w:tcW w:w="752" w:type="dxa"/>
            <w:vAlign w:val="top"/>
          </w:tcPr>
          <w:p>
            <w:pPr>
              <w:spacing w:line="280" w:lineRule="exact"/>
              <w:jc w:val="center"/>
              <w:rPr>
                <w:rFonts w:hint="eastAsia" w:ascii="宋体" w:hAnsi="宋体"/>
              </w:rPr>
            </w:pPr>
          </w:p>
        </w:tc>
        <w:tc>
          <w:tcPr>
            <w:tcW w:w="2559" w:type="dxa"/>
            <w:vAlign w:val="top"/>
          </w:tcPr>
          <w:p>
            <w:pPr>
              <w:spacing w:line="280" w:lineRule="exact"/>
              <w:jc w:val="center"/>
              <w:rPr>
                <w:rFonts w:hint="eastAsia" w:ascii="宋体" w:hAnsi="宋体"/>
              </w:rPr>
            </w:pPr>
          </w:p>
        </w:tc>
        <w:tc>
          <w:tcPr>
            <w:tcW w:w="855" w:type="dxa"/>
            <w:vAlign w:val="center"/>
          </w:tcPr>
          <w:p>
            <w:pPr>
              <w:spacing w:line="280" w:lineRule="exact"/>
              <w:jc w:val="center"/>
              <w:rPr>
                <w:rFonts w:hint="eastAsia" w:ascii="宋体" w:hAnsi="宋体"/>
              </w:rPr>
            </w:pPr>
          </w:p>
        </w:tc>
        <w:tc>
          <w:tcPr>
            <w:tcW w:w="867" w:type="dxa"/>
            <w:vAlign w:val="center"/>
          </w:tcPr>
          <w:p>
            <w:pPr>
              <w:spacing w:line="280" w:lineRule="exact"/>
              <w:jc w:val="center"/>
              <w:rPr>
                <w:rFonts w:hint="eastAsia" w:ascii="宋体" w:hAnsi="宋体"/>
              </w:rPr>
            </w:pPr>
          </w:p>
        </w:tc>
        <w:tc>
          <w:tcPr>
            <w:tcW w:w="958" w:type="dxa"/>
            <w:vAlign w:val="center"/>
          </w:tcPr>
          <w:p>
            <w:pPr>
              <w:spacing w:line="280" w:lineRule="exact"/>
              <w:jc w:val="center"/>
              <w:rPr>
                <w:rFonts w:hint="eastAsia" w:ascii="宋体" w:hAnsi="宋体"/>
              </w:rPr>
            </w:pPr>
          </w:p>
        </w:tc>
        <w:tc>
          <w:tcPr>
            <w:tcW w:w="655"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955" w:type="dxa"/>
            <w:vAlign w:val="top"/>
          </w:tcPr>
          <w:p>
            <w:pPr>
              <w:spacing w:line="280" w:lineRule="exact"/>
              <w:jc w:val="center"/>
              <w:rPr>
                <w:rFonts w:hint="eastAsia" w:ascii="宋体" w:hAnsi="宋体"/>
              </w:rPr>
            </w:pPr>
          </w:p>
        </w:tc>
        <w:tc>
          <w:tcPr>
            <w:tcW w:w="1126" w:type="dxa"/>
            <w:vAlign w:val="top"/>
          </w:tcPr>
          <w:p>
            <w:pPr>
              <w:spacing w:line="280" w:lineRule="exact"/>
              <w:jc w:val="center"/>
              <w:rPr>
                <w:rFonts w:hint="eastAsia" w:ascii="宋体" w:hAnsi="宋体"/>
              </w:rPr>
            </w:pPr>
          </w:p>
        </w:tc>
        <w:tc>
          <w:tcPr>
            <w:tcW w:w="1023" w:type="dxa"/>
            <w:vAlign w:val="top"/>
          </w:tcPr>
          <w:p>
            <w:pPr>
              <w:spacing w:line="2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36" w:type="dxa"/>
            <w:vAlign w:val="top"/>
          </w:tcPr>
          <w:p>
            <w:pPr>
              <w:spacing w:line="280" w:lineRule="exact"/>
              <w:jc w:val="center"/>
              <w:rPr>
                <w:rFonts w:hint="eastAsia" w:ascii="宋体" w:hAnsi="宋体"/>
              </w:rPr>
            </w:pPr>
            <w:r>
              <w:rPr>
                <w:rFonts w:hint="eastAsia" w:ascii="宋体" w:hAnsi="宋体"/>
              </w:rPr>
              <w:t>3</w:t>
            </w:r>
          </w:p>
        </w:tc>
        <w:tc>
          <w:tcPr>
            <w:tcW w:w="531" w:type="dxa"/>
            <w:vAlign w:val="top"/>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658" w:type="dxa"/>
            <w:vAlign w:val="center"/>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548" w:type="dxa"/>
            <w:vAlign w:val="center"/>
          </w:tcPr>
          <w:p>
            <w:pPr>
              <w:spacing w:line="280" w:lineRule="exact"/>
              <w:jc w:val="center"/>
              <w:rPr>
                <w:rFonts w:hint="eastAsia" w:ascii="宋体" w:hAnsi="宋体"/>
              </w:rPr>
            </w:pPr>
          </w:p>
        </w:tc>
        <w:tc>
          <w:tcPr>
            <w:tcW w:w="752" w:type="dxa"/>
            <w:vAlign w:val="top"/>
          </w:tcPr>
          <w:p>
            <w:pPr>
              <w:spacing w:line="280" w:lineRule="exact"/>
              <w:jc w:val="center"/>
              <w:rPr>
                <w:rFonts w:hint="eastAsia" w:ascii="宋体" w:hAnsi="宋体"/>
              </w:rPr>
            </w:pPr>
          </w:p>
        </w:tc>
        <w:tc>
          <w:tcPr>
            <w:tcW w:w="2559" w:type="dxa"/>
            <w:vAlign w:val="top"/>
          </w:tcPr>
          <w:p>
            <w:pPr>
              <w:spacing w:line="280" w:lineRule="exact"/>
              <w:jc w:val="center"/>
              <w:rPr>
                <w:rFonts w:hint="eastAsia" w:ascii="宋体" w:hAnsi="宋体"/>
              </w:rPr>
            </w:pPr>
          </w:p>
        </w:tc>
        <w:tc>
          <w:tcPr>
            <w:tcW w:w="855" w:type="dxa"/>
            <w:vAlign w:val="center"/>
          </w:tcPr>
          <w:p>
            <w:pPr>
              <w:spacing w:line="280" w:lineRule="exact"/>
              <w:jc w:val="center"/>
              <w:rPr>
                <w:rFonts w:hint="eastAsia" w:ascii="宋体" w:hAnsi="宋体"/>
              </w:rPr>
            </w:pPr>
          </w:p>
        </w:tc>
        <w:tc>
          <w:tcPr>
            <w:tcW w:w="867" w:type="dxa"/>
            <w:vAlign w:val="center"/>
          </w:tcPr>
          <w:p>
            <w:pPr>
              <w:spacing w:line="280" w:lineRule="exact"/>
              <w:jc w:val="center"/>
              <w:rPr>
                <w:rFonts w:hint="eastAsia" w:ascii="宋体" w:hAnsi="宋体"/>
              </w:rPr>
            </w:pPr>
          </w:p>
        </w:tc>
        <w:tc>
          <w:tcPr>
            <w:tcW w:w="958" w:type="dxa"/>
            <w:vAlign w:val="center"/>
          </w:tcPr>
          <w:p>
            <w:pPr>
              <w:spacing w:line="280" w:lineRule="exact"/>
              <w:jc w:val="center"/>
              <w:rPr>
                <w:rFonts w:hint="eastAsia" w:ascii="宋体" w:hAnsi="宋体"/>
              </w:rPr>
            </w:pPr>
          </w:p>
        </w:tc>
        <w:tc>
          <w:tcPr>
            <w:tcW w:w="655"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955" w:type="dxa"/>
            <w:vAlign w:val="top"/>
          </w:tcPr>
          <w:p>
            <w:pPr>
              <w:spacing w:line="280" w:lineRule="exact"/>
              <w:jc w:val="center"/>
              <w:rPr>
                <w:rFonts w:hint="eastAsia" w:ascii="宋体" w:hAnsi="宋体"/>
              </w:rPr>
            </w:pPr>
          </w:p>
        </w:tc>
        <w:tc>
          <w:tcPr>
            <w:tcW w:w="1126" w:type="dxa"/>
            <w:vAlign w:val="top"/>
          </w:tcPr>
          <w:p>
            <w:pPr>
              <w:spacing w:line="280" w:lineRule="exact"/>
              <w:jc w:val="center"/>
              <w:rPr>
                <w:rFonts w:hint="eastAsia" w:ascii="宋体" w:hAnsi="宋体"/>
              </w:rPr>
            </w:pPr>
          </w:p>
        </w:tc>
        <w:tc>
          <w:tcPr>
            <w:tcW w:w="1023" w:type="dxa"/>
            <w:vAlign w:val="top"/>
          </w:tcPr>
          <w:p>
            <w:pPr>
              <w:spacing w:line="2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36" w:type="dxa"/>
            <w:vAlign w:val="top"/>
          </w:tcPr>
          <w:p>
            <w:pPr>
              <w:spacing w:line="280" w:lineRule="exact"/>
              <w:jc w:val="center"/>
              <w:rPr>
                <w:rFonts w:hint="eastAsia" w:ascii="宋体" w:hAnsi="宋体"/>
              </w:rPr>
            </w:pPr>
            <w:r>
              <w:rPr>
                <w:rFonts w:hint="eastAsia" w:ascii="宋体" w:hAnsi="宋体"/>
              </w:rPr>
              <w:t>4</w:t>
            </w:r>
          </w:p>
        </w:tc>
        <w:tc>
          <w:tcPr>
            <w:tcW w:w="531" w:type="dxa"/>
            <w:vAlign w:val="top"/>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658" w:type="dxa"/>
            <w:vAlign w:val="center"/>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548" w:type="dxa"/>
            <w:vAlign w:val="center"/>
          </w:tcPr>
          <w:p>
            <w:pPr>
              <w:spacing w:line="280" w:lineRule="exact"/>
              <w:jc w:val="center"/>
              <w:rPr>
                <w:rFonts w:hint="eastAsia" w:ascii="宋体" w:hAnsi="宋体"/>
              </w:rPr>
            </w:pPr>
          </w:p>
        </w:tc>
        <w:tc>
          <w:tcPr>
            <w:tcW w:w="752" w:type="dxa"/>
            <w:vAlign w:val="top"/>
          </w:tcPr>
          <w:p>
            <w:pPr>
              <w:spacing w:line="280" w:lineRule="exact"/>
              <w:jc w:val="center"/>
              <w:rPr>
                <w:rFonts w:hint="eastAsia" w:ascii="宋体" w:hAnsi="宋体"/>
              </w:rPr>
            </w:pPr>
          </w:p>
        </w:tc>
        <w:tc>
          <w:tcPr>
            <w:tcW w:w="2559" w:type="dxa"/>
            <w:vAlign w:val="top"/>
          </w:tcPr>
          <w:p>
            <w:pPr>
              <w:spacing w:line="280" w:lineRule="exact"/>
              <w:jc w:val="center"/>
              <w:rPr>
                <w:rFonts w:hint="eastAsia" w:ascii="宋体" w:hAnsi="宋体"/>
              </w:rPr>
            </w:pPr>
          </w:p>
        </w:tc>
        <w:tc>
          <w:tcPr>
            <w:tcW w:w="855" w:type="dxa"/>
            <w:vAlign w:val="center"/>
          </w:tcPr>
          <w:p>
            <w:pPr>
              <w:spacing w:line="280" w:lineRule="exact"/>
              <w:jc w:val="center"/>
              <w:rPr>
                <w:rFonts w:hint="eastAsia" w:ascii="宋体" w:hAnsi="宋体"/>
              </w:rPr>
            </w:pPr>
          </w:p>
        </w:tc>
        <w:tc>
          <w:tcPr>
            <w:tcW w:w="867" w:type="dxa"/>
            <w:vAlign w:val="center"/>
          </w:tcPr>
          <w:p>
            <w:pPr>
              <w:spacing w:line="280" w:lineRule="exact"/>
              <w:jc w:val="center"/>
              <w:rPr>
                <w:rFonts w:hint="eastAsia" w:ascii="宋体" w:hAnsi="宋体"/>
              </w:rPr>
            </w:pPr>
          </w:p>
        </w:tc>
        <w:tc>
          <w:tcPr>
            <w:tcW w:w="958" w:type="dxa"/>
            <w:vAlign w:val="center"/>
          </w:tcPr>
          <w:p>
            <w:pPr>
              <w:spacing w:line="280" w:lineRule="exact"/>
              <w:jc w:val="center"/>
              <w:rPr>
                <w:rFonts w:hint="eastAsia" w:ascii="宋体" w:hAnsi="宋体"/>
              </w:rPr>
            </w:pPr>
          </w:p>
        </w:tc>
        <w:tc>
          <w:tcPr>
            <w:tcW w:w="655"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955" w:type="dxa"/>
            <w:vAlign w:val="top"/>
          </w:tcPr>
          <w:p>
            <w:pPr>
              <w:spacing w:line="280" w:lineRule="exact"/>
              <w:jc w:val="center"/>
              <w:rPr>
                <w:rFonts w:hint="eastAsia" w:ascii="宋体" w:hAnsi="宋体"/>
              </w:rPr>
            </w:pPr>
          </w:p>
        </w:tc>
        <w:tc>
          <w:tcPr>
            <w:tcW w:w="1126" w:type="dxa"/>
            <w:vAlign w:val="top"/>
          </w:tcPr>
          <w:p>
            <w:pPr>
              <w:spacing w:line="280" w:lineRule="exact"/>
              <w:jc w:val="center"/>
              <w:rPr>
                <w:rFonts w:hint="eastAsia" w:ascii="宋体" w:hAnsi="宋体"/>
              </w:rPr>
            </w:pPr>
          </w:p>
        </w:tc>
        <w:tc>
          <w:tcPr>
            <w:tcW w:w="1023" w:type="dxa"/>
            <w:vAlign w:val="top"/>
          </w:tcPr>
          <w:p>
            <w:pPr>
              <w:spacing w:line="2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36" w:type="dxa"/>
            <w:vAlign w:val="top"/>
          </w:tcPr>
          <w:p>
            <w:pPr>
              <w:spacing w:line="280" w:lineRule="exact"/>
              <w:jc w:val="center"/>
              <w:rPr>
                <w:rFonts w:hint="eastAsia" w:ascii="宋体" w:hAnsi="宋体"/>
              </w:rPr>
            </w:pPr>
            <w:r>
              <w:rPr>
                <w:rFonts w:hint="eastAsia" w:ascii="宋体" w:hAnsi="宋体"/>
              </w:rPr>
              <w:t>5</w:t>
            </w:r>
          </w:p>
        </w:tc>
        <w:tc>
          <w:tcPr>
            <w:tcW w:w="531" w:type="dxa"/>
            <w:vAlign w:val="top"/>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658" w:type="dxa"/>
            <w:vAlign w:val="center"/>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548" w:type="dxa"/>
            <w:vAlign w:val="center"/>
          </w:tcPr>
          <w:p>
            <w:pPr>
              <w:spacing w:line="280" w:lineRule="exact"/>
              <w:jc w:val="center"/>
              <w:rPr>
                <w:rFonts w:hint="eastAsia" w:ascii="宋体" w:hAnsi="宋体"/>
              </w:rPr>
            </w:pPr>
          </w:p>
        </w:tc>
        <w:tc>
          <w:tcPr>
            <w:tcW w:w="752" w:type="dxa"/>
            <w:vAlign w:val="top"/>
          </w:tcPr>
          <w:p>
            <w:pPr>
              <w:spacing w:line="280" w:lineRule="exact"/>
              <w:jc w:val="center"/>
              <w:rPr>
                <w:rFonts w:hint="eastAsia" w:ascii="宋体" w:hAnsi="宋体"/>
              </w:rPr>
            </w:pPr>
          </w:p>
        </w:tc>
        <w:tc>
          <w:tcPr>
            <w:tcW w:w="2559" w:type="dxa"/>
            <w:vAlign w:val="top"/>
          </w:tcPr>
          <w:p>
            <w:pPr>
              <w:spacing w:line="280" w:lineRule="exact"/>
              <w:jc w:val="center"/>
              <w:rPr>
                <w:rFonts w:hint="eastAsia" w:ascii="宋体" w:hAnsi="宋体"/>
              </w:rPr>
            </w:pPr>
          </w:p>
        </w:tc>
        <w:tc>
          <w:tcPr>
            <w:tcW w:w="855" w:type="dxa"/>
            <w:vAlign w:val="center"/>
          </w:tcPr>
          <w:p>
            <w:pPr>
              <w:spacing w:line="280" w:lineRule="exact"/>
              <w:jc w:val="center"/>
              <w:rPr>
                <w:rFonts w:hint="eastAsia" w:ascii="宋体" w:hAnsi="宋体"/>
              </w:rPr>
            </w:pPr>
          </w:p>
        </w:tc>
        <w:tc>
          <w:tcPr>
            <w:tcW w:w="867" w:type="dxa"/>
            <w:vAlign w:val="center"/>
          </w:tcPr>
          <w:p>
            <w:pPr>
              <w:spacing w:line="280" w:lineRule="exact"/>
              <w:jc w:val="center"/>
              <w:rPr>
                <w:rFonts w:hint="eastAsia" w:ascii="宋体" w:hAnsi="宋体"/>
              </w:rPr>
            </w:pPr>
          </w:p>
        </w:tc>
        <w:tc>
          <w:tcPr>
            <w:tcW w:w="958" w:type="dxa"/>
            <w:vAlign w:val="center"/>
          </w:tcPr>
          <w:p>
            <w:pPr>
              <w:spacing w:line="280" w:lineRule="exact"/>
              <w:jc w:val="center"/>
              <w:rPr>
                <w:rFonts w:hint="eastAsia" w:ascii="宋体" w:hAnsi="宋体"/>
              </w:rPr>
            </w:pPr>
          </w:p>
        </w:tc>
        <w:tc>
          <w:tcPr>
            <w:tcW w:w="655"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955" w:type="dxa"/>
            <w:vAlign w:val="top"/>
          </w:tcPr>
          <w:p>
            <w:pPr>
              <w:spacing w:line="280" w:lineRule="exact"/>
              <w:jc w:val="center"/>
              <w:rPr>
                <w:rFonts w:hint="eastAsia" w:ascii="宋体" w:hAnsi="宋体"/>
              </w:rPr>
            </w:pPr>
          </w:p>
        </w:tc>
        <w:tc>
          <w:tcPr>
            <w:tcW w:w="1126" w:type="dxa"/>
            <w:vAlign w:val="top"/>
          </w:tcPr>
          <w:p>
            <w:pPr>
              <w:spacing w:line="280" w:lineRule="exact"/>
              <w:jc w:val="center"/>
              <w:rPr>
                <w:rFonts w:hint="eastAsia" w:ascii="宋体" w:hAnsi="宋体"/>
              </w:rPr>
            </w:pPr>
          </w:p>
        </w:tc>
        <w:tc>
          <w:tcPr>
            <w:tcW w:w="1023" w:type="dxa"/>
            <w:vAlign w:val="top"/>
          </w:tcPr>
          <w:p>
            <w:pPr>
              <w:spacing w:line="2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36" w:type="dxa"/>
            <w:vAlign w:val="top"/>
          </w:tcPr>
          <w:p>
            <w:pPr>
              <w:spacing w:line="280" w:lineRule="exact"/>
              <w:jc w:val="center"/>
              <w:rPr>
                <w:rFonts w:hint="eastAsia" w:ascii="宋体" w:hAnsi="宋体"/>
              </w:rPr>
            </w:pPr>
            <w:r>
              <w:rPr>
                <w:rFonts w:hint="eastAsia" w:ascii="宋体" w:hAnsi="宋体"/>
              </w:rPr>
              <w:t>6</w:t>
            </w:r>
          </w:p>
        </w:tc>
        <w:tc>
          <w:tcPr>
            <w:tcW w:w="531" w:type="dxa"/>
            <w:vAlign w:val="top"/>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658" w:type="dxa"/>
            <w:vAlign w:val="center"/>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548" w:type="dxa"/>
            <w:vAlign w:val="center"/>
          </w:tcPr>
          <w:p>
            <w:pPr>
              <w:spacing w:line="280" w:lineRule="exact"/>
              <w:jc w:val="center"/>
              <w:rPr>
                <w:rFonts w:hint="eastAsia" w:ascii="宋体" w:hAnsi="宋体"/>
              </w:rPr>
            </w:pPr>
          </w:p>
        </w:tc>
        <w:tc>
          <w:tcPr>
            <w:tcW w:w="752" w:type="dxa"/>
            <w:vAlign w:val="top"/>
          </w:tcPr>
          <w:p>
            <w:pPr>
              <w:spacing w:line="280" w:lineRule="exact"/>
              <w:jc w:val="center"/>
              <w:rPr>
                <w:rFonts w:hint="eastAsia" w:ascii="宋体" w:hAnsi="宋体"/>
              </w:rPr>
            </w:pPr>
          </w:p>
        </w:tc>
        <w:tc>
          <w:tcPr>
            <w:tcW w:w="2559" w:type="dxa"/>
            <w:vAlign w:val="top"/>
          </w:tcPr>
          <w:p>
            <w:pPr>
              <w:spacing w:line="280" w:lineRule="exact"/>
              <w:jc w:val="center"/>
              <w:rPr>
                <w:rFonts w:hint="eastAsia" w:ascii="宋体" w:hAnsi="宋体"/>
              </w:rPr>
            </w:pPr>
          </w:p>
        </w:tc>
        <w:tc>
          <w:tcPr>
            <w:tcW w:w="855" w:type="dxa"/>
            <w:vAlign w:val="center"/>
          </w:tcPr>
          <w:p>
            <w:pPr>
              <w:spacing w:line="280" w:lineRule="exact"/>
              <w:jc w:val="center"/>
              <w:rPr>
                <w:rFonts w:hint="eastAsia" w:ascii="宋体" w:hAnsi="宋体"/>
              </w:rPr>
            </w:pPr>
          </w:p>
        </w:tc>
        <w:tc>
          <w:tcPr>
            <w:tcW w:w="867" w:type="dxa"/>
            <w:vAlign w:val="center"/>
          </w:tcPr>
          <w:p>
            <w:pPr>
              <w:spacing w:line="280" w:lineRule="exact"/>
              <w:jc w:val="center"/>
              <w:rPr>
                <w:rFonts w:hint="eastAsia" w:ascii="宋体" w:hAnsi="宋体"/>
              </w:rPr>
            </w:pPr>
          </w:p>
        </w:tc>
        <w:tc>
          <w:tcPr>
            <w:tcW w:w="958" w:type="dxa"/>
            <w:vAlign w:val="center"/>
          </w:tcPr>
          <w:p>
            <w:pPr>
              <w:spacing w:line="280" w:lineRule="exact"/>
              <w:jc w:val="center"/>
              <w:rPr>
                <w:rFonts w:hint="eastAsia" w:ascii="宋体" w:hAnsi="宋体"/>
              </w:rPr>
            </w:pPr>
          </w:p>
        </w:tc>
        <w:tc>
          <w:tcPr>
            <w:tcW w:w="655"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955" w:type="dxa"/>
            <w:vAlign w:val="top"/>
          </w:tcPr>
          <w:p>
            <w:pPr>
              <w:spacing w:line="280" w:lineRule="exact"/>
              <w:jc w:val="center"/>
              <w:rPr>
                <w:rFonts w:hint="eastAsia" w:ascii="宋体" w:hAnsi="宋体"/>
              </w:rPr>
            </w:pPr>
          </w:p>
        </w:tc>
        <w:tc>
          <w:tcPr>
            <w:tcW w:w="1126" w:type="dxa"/>
            <w:vAlign w:val="top"/>
          </w:tcPr>
          <w:p>
            <w:pPr>
              <w:spacing w:line="280" w:lineRule="exact"/>
              <w:jc w:val="center"/>
              <w:rPr>
                <w:rFonts w:hint="eastAsia" w:ascii="宋体" w:hAnsi="宋体"/>
              </w:rPr>
            </w:pPr>
          </w:p>
        </w:tc>
        <w:tc>
          <w:tcPr>
            <w:tcW w:w="1023" w:type="dxa"/>
            <w:vAlign w:val="top"/>
          </w:tcPr>
          <w:p>
            <w:pPr>
              <w:spacing w:line="2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5" w:hRule="atLeast"/>
          <w:jc w:val="center"/>
        </w:trPr>
        <w:tc>
          <w:tcPr>
            <w:tcW w:w="436" w:type="dxa"/>
            <w:vAlign w:val="top"/>
          </w:tcPr>
          <w:p>
            <w:pPr>
              <w:spacing w:line="280" w:lineRule="exact"/>
              <w:jc w:val="center"/>
              <w:rPr>
                <w:rFonts w:hint="eastAsia" w:ascii="宋体" w:hAnsi="宋体"/>
              </w:rPr>
            </w:pPr>
            <w:r>
              <w:rPr>
                <w:rFonts w:hint="eastAsia" w:ascii="宋体" w:hAnsi="宋体"/>
              </w:rPr>
              <w:t>7</w:t>
            </w:r>
          </w:p>
        </w:tc>
        <w:tc>
          <w:tcPr>
            <w:tcW w:w="531" w:type="dxa"/>
            <w:vAlign w:val="top"/>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658" w:type="dxa"/>
            <w:vAlign w:val="center"/>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548" w:type="dxa"/>
            <w:vAlign w:val="center"/>
          </w:tcPr>
          <w:p>
            <w:pPr>
              <w:spacing w:line="280" w:lineRule="exact"/>
              <w:jc w:val="center"/>
              <w:rPr>
                <w:rFonts w:hint="eastAsia" w:ascii="宋体" w:hAnsi="宋体"/>
              </w:rPr>
            </w:pPr>
          </w:p>
        </w:tc>
        <w:tc>
          <w:tcPr>
            <w:tcW w:w="752" w:type="dxa"/>
            <w:vAlign w:val="top"/>
          </w:tcPr>
          <w:p>
            <w:pPr>
              <w:spacing w:line="280" w:lineRule="exact"/>
              <w:jc w:val="center"/>
              <w:rPr>
                <w:rFonts w:hint="eastAsia" w:ascii="宋体" w:hAnsi="宋体"/>
              </w:rPr>
            </w:pPr>
          </w:p>
        </w:tc>
        <w:tc>
          <w:tcPr>
            <w:tcW w:w="2559" w:type="dxa"/>
            <w:vAlign w:val="top"/>
          </w:tcPr>
          <w:p>
            <w:pPr>
              <w:spacing w:line="280" w:lineRule="exact"/>
              <w:jc w:val="center"/>
              <w:rPr>
                <w:rFonts w:hint="eastAsia" w:ascii="宋体" w:hAnsi="宋体"/>
              </w:rPr>
            </w:pPr>
          </w:p>
        </w:tc>
        <w:tc>
          <w:tcPr>
            <w:tcW w:w="855" w:type="dxa"/>
            <w:vAlign w:val="center"/>
          </w:tcPr>
          <w:p>
            <w:pPr>
              <w:spacing w:line="280" w:lineRule="exact"/>
              <w:jc w:val="center"/>
              <w:rPr>
                <w:rFonts w:hint="eastAsia" w:ascii="宋体" w:hAnsi="宋体"/>
              </w:rPr>
            </w:pPr>
          </w:p>
        </w:tc>
        <w:tc>
          <w:tcPr>
            <w:tcW w:w="867" w:type="dxa"/>
            <w:vAlign w:val="center"/>
          </w:tcPr>
          <w:p>
            <w:pPr>
              <w:spacing w:line="280" w:lineRule="exact"/>
              <w:jc w:val="center"/>
              <w:rPr>
                <w:rFonts w:hint="eastAsia" w:ascii="宋体" w:hAnsi="宋体"/>
              </w:rPr>
            </w:pPr>
          </w:p>
        </w:tc>
        <w:tc>
          <w:tcPr>
            <w:tcW w:w="958" w:type="dxa"/>
            <w:vAlign w:val="center"/>
          </w:tcPr>
          <w:p>
            <w:pPr>
              <w:spacing w:line="280" w:lineRule="exact"/>
              <w:jc w:val="center"/>
              <w:rPr>
                <w:rFonts w:hint="eastAsia" w:ascii="宋体" w:hAnsi="宋体"/>
              </w:rPr>
            </w:pPr>
          </w:p>
        </w:tc>
        <w:tc>
          <w:tcPr>
            <w:tcW w:w="655"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955" w:type="dxa"/>
            <w:vAlign w:val="top"/>
          </w:tcPr>
          <w:p>
            <w:pPr>
              <w:spacing w:line="280" w:lineRule="exact"/>
              <w:jc w:val="center"/>
              <w:rPr>
                <w:rFonts w:hint="eastAsia" w:ascii="宋体" w:hAnsi="宋体"/>
              </w:rPr>
            </w:pPr>
          </w:p>
        </w:tc>
        <w:tc>
          <w:tcPr>
            <w:tcW w:w="1126" w:type="dxa"/>
            <w:vAlign w:val="top"/>
          </w:tcPr>
          <w:p>
            <w:pPr>
              <w:spacing w:line="280" w:lineRule="exact"/>
              <w:jc w:val="center"/>
              <w:rPr>
                <w:rFonts w:hint="eastAsia" w:ascii="宋体" w:hAnsi="宋体"/>
              </w:rPr>
            </w:pPr>
          </w:p>
        </w:tc>
        <w:tc>
          <w:tcPr>
            <w:tcW w:w="1023" w:type="dxa"/>
            <w:vAlign w:val="top"/>
          </w:tcPr>
          <w:p>
            <w:pPr>
              <w:spacing w:line="2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36" w:type="dxa"/>
            <w:vAlign w:val="top"/>
          </w:tcPr>
          <w:p>
            <w:pPr>
              <w:spacing w:line="280" w:lineRule="exact"/>
              <w:jc w:val="center"/>
              <w:rPr>
                <w:rFonts w:hint="eastAsia" w:ascii="宋体" w:hAnsi="宋体"/>
              </w:rPr>
            </w:pPr>
            <w:r>
              <w:rPr>
                <w:rFonts w:hint="eastAsia" w:ascii="宋体" w:hAnsi="宋体"/>
              </w:rPr>
              <w:t>8</w:t>
            </w:r>
          </w:p>
        </w:tc>
        <w:tc>
          <w:tcPr>
            <w:tcW w:w="531" w:type="dxa"/>
            <w:vAlign w:val="top"/>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658" w:type="dxa"/>
            <w:vAlign w:val="center"/>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548" w:type="dxa"/>
            <w:vAlign w:val="center"/>
          </w:tcPr>
          <w:p>
            <w:pPr>
              <w:spacing w:line="280" w:lineRule="exact"/>
              <w:jc w:val="center"/>
              <w:rPr>
                <w:rFonts w:hint="eastAsia" w:ascii="宋体" w:hAnsi="宋体"/>
              </w:rPr>
            </w:pPr>
          </w:p>
        </w:tc>
        <w:tc>
          <w:tcPr>
            <w:tcW w:w="752" w:type="dxa"/>
            <w:vAlign w:val="top"/>
          </w:tcPr>
          <w:p>
            <w:pPr>
              <w:spacing w:line="280" w:lineRule="exact"/>
              <w:jc w:val="center"/>
              <w:rPr>
                <w:rFonts w:hint="eastAsia" w:ascii="宋体" w:hAnsi="宋体"/>
              </w:rPr>
            </w:pPr>
          </w:p>
        </w:tc>
        <w:tc>
          <w:tcPr>
            <w:tcW w:w="2559" w:type="dxa"/>
            <w:vAlign w:val="top"/>
          </w:tcPr>
          <w:p>
            <w:pPr>
              <w:spacing w:line="280" w:lineRule="exact"/>
              <w:jc w:val="center"/>
              <w:rPr>
                <w:rFonts w:hint="eastAsia" w:ascii="宋体" w:hAnsi="宋体"/>
              </w:rPr>
            </w:pPr>
          </w:p>
        </w:tc>
        <w:tc>
          <w:tcPr>
            <w:tcW w:w="855" w:type="dxa"/>
            <w:vAlign w:val="center"/>
          </w:tcPr>
          <w:p>
            <w:pPr>
              <w:spacing w:line="280" w:lineRule="exact"/>
              <w:jc w:val="center"/>
              <w:rPr>
                <w:rFonts w:hint="eastAsia" w:ascii="宋体" w:hAnsi="宋体"/>
              </w:rPr>
            </w:pPr>
          </w:p>
        </w:tc>
        <w:tc>
          <w:tcPr>
            <w:tcW w:w="867" w:type="dxa"/>
            <w:vAlign w:val="center"/>
          </w:tcPr>
          <w:p>
            <w:pPr>
              <w:spacing w:line="280" w:lineRule="exact"/>
              <w:jc w:val="center"/>
              <w:rPr>
                <w:rFonts w:hint="eastAsia" w:ascii="宋体" w:hAnsi="宋体"/>
              </w:rPr>
            </w:pPr>
          </w:p>
        </w:tc>
        <w:tc>
          <w:tcPr>
            <w:tcW w:w="958" w:type="dxa"/>
            <w:vAlign w:val="center"/>
          </w:tcPr>
          <w:p>
            <w:pPr>
              <w:spacing w:line="280" w:lineRule="exact"/>
              <w:jc w:val="center"/>
              <w:rPr>
                <w:rFonts w:hint="eastAsia" w:ascii="宋体" w:hAnsi="宋体"/>
              </w:rPr>
            </w:pPr>
          </w:p>
        </w:tc>
        <w:tc>
          <w:tcPr>
            <w:tcW w:w="655"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955" w:type="dxa"/>
            <w:vAlign w:val="top"/>
          </w:tcPr>
          <w:p>
            <w:pPr>
              <w:spacing w:line="280" w:lineRule="exact"/>
              <w:jc w:val="center"/>
              <w:rPr>
                <w:rFonts w:hint="eastAsia" w:ascii="宋体" w:hAnsi="宋体"/>
              </w:rPr>
            </w:pPr>
          </w:p>
        </w:tc>
        <w:tc>
          <w:tcPr>
            <w:tcW w:w="1126" w:type="dxa"/>
            <w:vAlign w:val="top"/>
          </w:tcPr>
          <w:p>
            <w:pPr>
              <w:spacing w:line="280" w:lineRule="exact"/>
              <w:jc w:val="center"/>
              <w:rPr>
                <w:rFonts w:hint="eastAsia" w:ascii="宋体" w:hAnsi="宋体"/>
              </w:rPr>
            </w:pPr>
          </w:p>
        </w:tc>
        <w:tc>
          <w:tcPr>
            <w:tcW w:w="1023" w:type="dxa"/>
            <w:vAlign w:val="top"/>
          </w:tcPr>
          <w:p>
            <w:pPr>
              <w:spacing w:line="2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36" w:type="dxa"/>
            <w:vAlign w:val="top"/>
          </w:tcPr>
          <w:p>
            <w:pPr>
              <w:spacing w:line="280" w:lineRule="exact"/>
              <w:jc w:val="center"/>
              <w:rPr>
                <w:rFonts w:hint="eastAsia" w:ascii="宋体" w:hAnsi="宋体"/>
              </w:rPr>
            </w:pPr>
            <w:r>
              <w:rPr>
                <w:rFonts w:hint="eastAsia" w:ascii="宋体" w:hAnsi="宋体"/>
              </w:rPr>
              <w:t>9</w:t>
            </w:r>
          </w:p>
        </w:tc>
        <w:tc>
          <w:tcPr>
            <w:tcW w:w="531" w:type="dxa"/>
            <w:vAlign w:val="top"/>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658" w:type="dxa"/>
            <w:vAlign w:val="center"/>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548" w:type="dxa"/>
            <w:vAlign w:val="center"/>
          </w:tcPr>
          <w:p>
            <w:pPr>
              <w:spacing w:line="280" w:lineRule="exact"/>
              <w:jc w:val="center"/>
              <w:rPr>
                <w:rFonts w:hint="eastAsia" w:ascii="宋体" w:hAnsi="宋体"/>
              </w:rPr>
            </w:pPr>
          </w:p>
        </w:tc>
        <w:tc>
          <w:tcPr>
            <w:tcW w:w="752" w:type="dxa"/>
            <w:vAlign w:val="top"/>
          </w:tcPr>
          <w:p>
            <w:pPr>
              <w:spacing w:line="280" w:lineRule="exact"/>
              <w:jc w:val="center"/>
              <w:rPr>
                <w:rFonts w:hint="eastAsia" w:ascii="宋体" w:hAnsi="宋体"/>
              </w:rPr>
            </w:pPr>
          </w:p>
        </w:tc>
        <w:tc>
          <w:tcPr>
            <w:tcW w:w="2559" w:type="dxa"/>
            <w:vAlign w:val="top"/>
          </w:tcPr>
          <w:p>
            <w:pPr>
              <w:spacing w:line="280" w:lineRule="exact"/>
              <w:jc w:val="center"/>
              <w:rPr>
                <w:rFonts w:hint="eastAsia" w:ascii="宋体" w:hAnsi="宋体"/>
              </w:rPr>
            </w:pPr>
          </w:p>
        </w:tc>
        <w:tc>
          <w:tcPr>
            <w:tcW w:w="855" w:type="dxa"/>
            <w:vAlign w:val="center"/>
          </w:tcPr>
          <w:p>
            <w:pPr>
              <w:spacing w:line="280" w:lineRule="exact"/>
              <w:jc w:val="center"/>
              <w:rPr>
                <w:rFonts w:hint="eastAsia" w:ascii="宋体" w:hAnsi="宋体"/>
              </w:rPr>
            </w:pPr>
          </w:p>
        </w:tc>
        <w:tc>
          <w:tcPr>
            <w:tcW w:w="867" w:type="dxa"/>
            <w:vAlign w:val="center"/>
          </w:tcPr>
          <w:p>
            <w:pPr>
              <w:spacing w:line="280" w:lineRule="exact"/>
              <w:jc w:val="center"/>
              <w:rPr>
                <w:rFonts w:hint="eastAsia" w:ascii="宋体" w:hAnsi="宋体"/>
              </w:rPr>
            </w:pPr>
          </w:p>
        </w:tc>
        <w:tc>
          <w:tcPr>
            <w:tcW w:w="958" w:type="dxa"/>
            <w:vAlign w:val="center"/>
          </w:tcPr>
          <w:p>
            <w:pPr>
              <w:spacing w:line="280" w:lineRule="exact"/>
              <w:jc w:val="center"/>
              <w:rPr>
                <w:rFonts w:hint="eastAsia" w:ascii="宋体" w:hAnsi="宋体"/>
              </w:rPr>
            </w:pPr>
          </w:p>
        </w:tc>
        <w:tc>
          <w:tcPr>
            <w:tcW w:w="655"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955" w:type="dxa"/>
            <w:vAlign w:val="top"/>
          </w:tcPr>
          <w:p>
            <w:pPr>
              <w:spacing w:line="280" w:lineRule="exact"/>
              <w:jc w:val="center"/>
              <w:rPr>
                <w:rFonts w:hint="eastAsia" w:ascii="宋体" w:hAnsi="宋体"/>
              </w:rPr>
            </w:pPr>
          </w:p>
        </w:tc>
        <w:tc>
          <w:tcPr>
            <w:tcW w:w="1126" w:type="dxa"/>
            <w:vAlign w:val="top"/>
          </w:tcPr>
          <w:p>
            <w:pPr>
              <w:spacing w:line="280" w:lineRule="exact"/>
              <w:jc w:val="center"/>
              <w:rPr>
                <w:rFonts w:hint="eastAsia" w:ascii="宋体" w:hAnsi="宋体"/>
              </w:rPr>
            </w:pPr>
          </w:p>
        </w:tc>
        <w:tc>
          <w:tcPr>
            <w:tcW w:w="1023" w:type="dxa"/>
            <w:vAlign w:val="top"/>
          </w:tcPr>
          <w:p>
            <w:pPr>
              <w:spacing w:line="2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36" w:type="dxa"/>
            <w:vAlign w:val="top"/>
          </w:tcPr>
          <w:p>
            <w:pPr>
              <w:spacing w:line="280" w:lineRule="exact"/>
              <w:jc w:val="center"/>
              <w:rPr>
                <w:rFonts w:hint="eastAsia" w:ascii="宋体" w:hAnsi="宋体"/>
              </w:rPr>
            </w:pPr>
            <w:r>
              <w:rPr>
                <w:rFonts w:hint="eastAsia" w:ascii="宋体" w:hAnsi="宋体"/>
              </w:rPr>
              <w:t>10</w:t>
            </w:r>
          </w:p>
        </w:tc>
        <w:tc>
          <w:tcPr>
            <w:tcW w:w="531" w:type="dxa"/>
            <w:vAlign w:val="top"/>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658" w:type="dxa"/>
            <w:vAlign w:val="center"/>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548" w:type="dxa"/>
            <w:vAlign w:val="center"/>
          </w:tcPr>
          <w:p>
            <w:pPr>
              <w:spacing w:line="280" w:lineRule="exact"/>
              <w:jc w:val="center"/>
              <w:rPr>
                <w:rFonts w:hint="eastAsia" w:ascii="宋体" w:hAnsi="宋体"/>
              </w:rPr>
            </w:pPr>
          </w:p>
        </w:tc>
        <w:tc>
          <w:tcPr>
            <w:tcW w:w="752" w:type="dxa"/>
            <w:vAlign w:val="top"/>
          </w:tcPr>
          <w:p>
            <w:pPr>
              <w:spacing w:line="280" w:lineRule="exact"/>
              <w:jc w:val="center"/>
              <w:rPr>
                <w:rFonts w:hint="eastAsia" w:ascii="宋体" w:hAnsi="宋体"/>
              </w:rPr>
            </w:pPr>
          </w:p>
        </w:tc>
        <w:tc>
          <w:tcPr>
            <w:tcW w:w="2559" w:type="dxa"/>
            <w:vAlign w:val="top"/>
          </w:tcPr>
          <w:p>
            <w:pPr>
              <w:spacing w:line="280" w:lineRule="exact"/>
              <w:jc w:val="center"/>
              <w:rPr>
                <w:rFonts w:hint="eastAsia" w:ascii="宋体" w:hAnsi="宋体"/>
              </w:rPr>
            </w:pPr>
          </w:p>
        </w:tc>
        <w:tc>
          <w:tcPr>
            <w:tcW w:w="855" w:type="dxa"/>
            <w:vAlign w:val="center"/>
          </w:tcPr>
          <w:p>
            <w:pPr>
              <w:spacing w:line="280" w:lineRule="exact"/>
              <w:jc w:val="center"/>
              <w:rPr>
                <w:rFonts w:hint="eastAsia" w:ascii="宋体" w:hAnsi="宋体"/>
              </w:rPr>
            </w:pPr>
          </w:p>
        </w:tc>
        <w:tc>
          <w:tcPr>
            <w:tcW w:w="867" w:type="dxa"/>
            <w:vAlign w:val="center"/>
          </w:tcPr>
          <w:p>
            <w:pPr>
              <w:spacing w:line="280" w:lineRule="exact"/>
              <w:jc w:val="center"/>
              <w:rPr>
                <w:rFonts w:hint="eastAsia" w:ascii="宋体" w:hAnsi="宋体"/>
              </w:rPr>
            </w:pPr>
          </w:p>
        </w:tc>
        <w:tc>
          <w:tcPr>
            <w:tcW w:w="958" w:type="dxa"/>
            <w:vAlign w:val="center"/>
          </w:tcPr>
          <w:p>
            <w:pPr>
              <w:spacing w:line="280" w:lineRule="exact"/>
              <w:jc w:val="center"/>
              <w:rPr>
                <w:rFonts w:hint="eastAsia" w:ascii="宋体" w:hAnsi="宋体"/>
              </w:rPr>
            </w:pPr>
          </w:p>
        </w:tc>
        <w:tc>
          <w:tcPr>
            <w:tcW w:w="655"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955" w:type="dxa"/>
            <w:vAlign w:val="top"/>
          </w:tcPr>
          <w:p>
            <w:pPr>
              <w:spacing w:line="280" w:lineRule="exact"/>
              <w:jc w:val="center"/>
              <w:rPr>
                <w:rFonts w:hint="eastAsia" w:ascii="宋体" w:hAnsi="宋体"/>
              </w:rPr>
            </w:pPr>
          </w:p>
        </w:tc>
        <w:tc>
          <w:tcPr>
            <w:tcW w:w="1126" w:type="dxa"/>
            <w:vAlign w:val="top"/>
          </w:tcPr>
          <w:p>
            <w:pPr>
              <w:spacing w:line="280" w:lineRule="exact"/>
              <w:jc w:val="center"/>
              <w:rPr>
                <w:rFonts w:hint="eastAsia" w:ascii="宋体" w:hAnsi="宋体"/>
              </w:rPr>
            </w:pPr>
          </w:p>
        </w:tc>
        <w:tc>
          <w:tcPr>
            <w:tcW w:w="1023" w:type="dxa"/>
            <w:vAlign w:val="top"/>
          </w:tcPr>
          <w:p>
            <w:pPr>
              <w:spacing w:line="2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36" w:type="dxa"/>
            <w:vAlign w:val="top"/>
          </w:tcPr>
          <w:p>
            <w:pPr>
              <w:spacing w:line="280" w:lineRule="exact"/>
              <w:jc w:val="center"/>
              <w:rPr>
                <w:rFonts w:hint="eastAsia" w:ascii="宋体" w:hAnsi="宋体"/>
              </w:rPr>
            </w:pPr>
            <w:r>
              <w:rPr>
                <w:rFonts w:hint="eastAsia" w:ascii="宋体" w:hAnsi="宋体"/>
              </w:rPr>
              <w:t>11</w:t>
            </w:r>
          </w:p>
        </w:tc>
        <w:tc>
          <w:tcPr>
            <w:tcW w:w="531" w:type="dxa"/>
            <w:vAlign w:val="top"/>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658" w:type="dxa"/>
            <w:vAlign w:val="center"/>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548" w:type="dxa"/>
            <w:vAlign w:val="center"/>
          </w:tcPr>
          <w:p>
            <w:pPr>
              <w:spacing w:line="280" w:lineRule="exact"/>
              <w:jc w:val="center"/>
              <w:rPr>
                <w:rFonts w:hint="eastAsia" w:ascii="宋体" w:hAnsi="宋体"/>
              </w:rPr>
            </w:pPr>
          </w:p>
        </w:tc>
        <w:tc>
          <w:tcPr>
            <w:tcW w:w="752" w:type="dxa"/>
            <w:vAlign w:val="top"/>
          </w:tcPr>
          <w:p>
            <w:pPr>
              <w:spacing w:line="280" w:lineRule="exact"/>
              <w:jc w:val="center"/>
              <w:rPr>
                <w:rFonts w:hint="eastAsia" w:ascii="宋体" w:hAnsi="宋体"/>
              </w:rPr>
            </w:pPr>
          </w:p>
        </w:tc>
        <w:tc>
          <w:tcPr>
            <w:tcW w:w="2559" w:type="dxa"/>
            <w:vAlign w:val="top"/>
          </w:tcPr>
          <w:p>
            <w:pPr>
              <w:spacing w:line="280" w:lineRule="exact"/>
              <w:jc w:val="center"/>
              <w:rPr>
                <w:rFonts w:hint="eastAsia" w:ascii="宋体" w:hAnsi="宋体"/>
              </w:rPr>
            </w:pPr>
          </w:p>
        </w:tc>
        <w:tc>
          <w:tcPr>
            <w:tcW w:w="855" w:type="dxa"/>
            <w:vAlign w:val="center"/>
          </w:tcPr>
          <w:p>
            <w:pPr>
              <w:spacing w:line="280" w:lineRule="exact"/>
              <w:jc w:val="center"/>
              <w:rPr>
                <w:rFonts w:hint="eastAsia" w:ascii="宋体" w:hAnsi="宋体"/>
              </w:rPr>
            </w:pPr>
          </w:p>
        </w:tc>
        <w:tc>
          <w:tcPr>
            <w:tcW w:w="867" w:type="dxa"/>
            <w:vAlign w:val="center"/>
          </w:tcPr>
          <w:p>
            <w:pPr>
              <w:spacing w:line="280" w:lineRule="exact"/>
              <w:jc w:val="center"/>
              <w:rPr>
                <w:rFonts w:hint="eastAsia" w:ascii="宋体" w:hAnsi="宋体"/>
              </w:rPr>
            </w:pPr>
          </w:p>
        </w:tc>
        <w:tc>
          <w:tcPr>
            <w:tcW w:w="958" w:type="dxa"/>
            <w:vAlign w:val="center"/>
          </w:tcPr>
          <w:p>
            <w:pPr>
              <w:spacing w:line="280" w:lineRule="exact"/>
              <w:jc w:val="center"/>
              <w:rPr>
                <w:rFonts w:hint="eastAsia" w:ascii="宋体" w:hAnsi="宋体"/>
              </w:rPr>
            </w:pPr>
          </w:p>
        </w:tc>
        <w:tc>
          <w:tcPr>
            <w:tcW w:w="655"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955" w:type="dxa"/>
            <w:vAlign w:val="top"/>
          </w:tcPr>
          <w:p>
            <w:pPr>
              <w:spacing w:line="280" w:lineRule="exact"/>
              <w:jc w:val="center"/>
              <w:rPr>
                <w:rFonts w:hint="eastAsia" w:ascii="宋体" w:hAnsi="宋体"/>
              </w:rPr>
            </w:pPr>
          </w:p>
        </w:tc>
        <w:tc>
          <w:tcPr>
            <w:tcW w:w="1126" w:type="dxa"/>
            <w:vAlign w:val="top"/>
          </w:tcPr>
          <w:p>
            <w:pPr>
              <w:spacing w:line="280" w:lineRule="exact"/>
              <w:jc w:val="center"/>
              <w:rPr>
                <w:rFonts w:hint="eastAsia" w:ascii="宋体" w:hAnsi="宋体"/>
              </w:rPr>
            </w:pPr>
          </w:p>
        </w:tc>
        <w:tc>
          <w:tcPr>
            <w:tcW w:w="1023" w:type="dxa"/>
            <w:vAlign w:val="top"/>
          </w:tcPr>
          <w:p>
            <w:pPr>
              <w:spacing w:line="28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436" w:type="dxa"/>
            <w:vAlign w:val="top"/>
          </w:tcPr>
          <w:p>
            <w:pPr>
              <w:spacing w:line="280" w:lineRule="exact"/>
              <w:jc w:val="center"/>
              <w:rPr>
                <w:rFonts w:hint="eastAsia" w:ascii="宋体" w:hAnsi="宋体"/>
              </w:rPr>
            </w:pPr>
            <w:r>
              <w:rPr>
                <w:rFonts w:hint="eastAsia" w:ascii="宋体" w:hAnsi="宋体"/>
              </w:rPr>
              <w:t>12</w:t>
            </w:r>
          </w:p>
        </w:tc>
        <w:tc>
          <w:tcPr>
            <w:tcW w:w="531" w:type="dxa"/>
            <w:vAlign w:val="top"/>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658" w:type="dxa"/>
            <w:vAlign w:val="center"/>
          </w:tcPr>
          <w:p>
            <w:pPr>
              <w:spacing w:line="280" w:lineRule="exact"/>
              <w:jc w:val="center"/>
              <w:rPr>
                <w:rFonts w:hint="eastAsia" w:ascii="宋体" w:hAnsi="宋体"/>
              </w:rPr>
            </w:pPr>
          </w:p>
        </w:tc>
        <w:tc>
          <w:tcPr>
            <w:tcW w:w="543" w:type="dxa"/>
            <w:vAlign w:val="center"/>
          </w:tcPr>
          <w:p>
            <w:pPr>
              <w:spacing w:line="280" w:lineRule="exact"/>
              <w:jc w:val="center"/>
              <w:rPr>
                <w:rFonts w:hint="eastAsia" w:ascii="宋体" w:hAnsi="宋体"/>
              </w:rPr>
            </w:pPr>
          </w:p>
        </w:tc>
        <w:tc>
          <w:tcPr>
            <w:tcW w:w="548" w:type="dxa"/>
            <w:vAlign w:val="center"/>
          </w:tcPr>
          <w:p>
            <w:pPr>
              <w:spacing w:line="280" w:lineRule="exact"/>
              <w:jc w:val="center"/>
              <w:rPr>
                <w:rFonts w:hint="eastAsia" w:ascii="宋体" w:hAnsi="宋体"/>
              </w:rPr>
            </w:pPr>
          </w:p>
        </w:tc>
        <w:tc>
          <w:tcPr>
            <w:tcW w:w="752" w:type="dxa"/>
            <w:vAlign w:val="top"/>
          </w:tcPr>
          <w:p>
            <w:pPr>
              <w:spacing w:line="280" w:lineRule="exact"/>
              <w:jc w:val="center"/>
              <w:rPr>
                <w:rFonts w:hint="eastAsia" w:ascii="宋体" w:hAnsi="宋体"/>
              </w:rPr>
            </w:pPr>
          </w:p>
        </w:tc>
        <w:tc>
          <w:tcPr>
            <w:tcW w:w="2559" w:type="dxa"/>
            <w:vAlign w:val="top"/>
          </w:tcPr>
          <w:p>
            <w:pPr>
              <w:spacing w:line="280" w:lineRule="exact"/>
              <w:jc w:val="center"/>
              <w:rPr>
                <w:rFonts w:hint="eastAsia" w:ascii="宋体" w:hAnsi="宋体"/>
              </w:rPr>
            </w:pPr>
          </w:p>
        </w:tc>
        <w:tc>
          <w:tcPr>
            <w:tcW w:w="855" w:type="dxa"/>
            <w:vAlign w:val="center"/>
          </w:tcPr>
          <w:p>
            <w:pPr>
              <w:spacing w:line="280" w:lineRule="exact"/>
              <w:jc w:val="center"/>
              <w:rPr>
                <w:rFonts w:hint="eastAsia" w:ascii="宋体" w:hAnsi="宋体"/>
              </w:rPr>
            </w:pPr>
          </w:p>
        </w:tc>
        <w:tc>
          <w:tcPr>
            <w:tcW w:w="867" w:type="dxa"/>
            <w:vAlign w:val="center"/>
          </w:tcPr>
          <w:p>
            <w:pPr>
              <w:spacing w:line="280" w:lineRule="exact"/>
              <w:jc w:val="center"/>
              <w:rPr>
                <w:rFonts w:hint="eastAsia" w:ascii="宋体" w:hAnsi="宋体"/>
              </w:rPr>
            </w:pPr>
          </w:p>
        </w:tc>
        <w:tc>
          <w:tcPr>
            <w:tcW w:w="958" w:type="dxa"/>
            <w:vAlign w:val="center"/>
          </w:tcPr>
          <w:p>
            <w:pPr>
              <w:spacing w:line="280" w:lineRule="exact"/>
              <w:jc w:val="center"/>
              <w:rPr>
                <w:rFonts w:hint="eastAsia" w:ascii="宋体" w:hAnsi="宋体"/>
              </w:rPr>
            </w:pPr>
          </w:p>
        </w:tc>
        <w:tc>
          <w:tcPr>
            <w:tcW w:w="655"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867" w:type="dxa"/>
            <w:vAlign w:val="top"/>
          </w:tcPr>
          <w:p>
            <w:pPr>
              <w:spacing w:line="280" w:lineRule="exact"/>
              <w:jc w:val="center"/>
              <w:rPr>
                <w:rFonts w:hint="eastAsia" w:ascii="宋体" w:hAnsi="宋体"/>
              </w:rPr>
            </w:pPr>
          </w:p>
        </w:tc>
        <w:tc>
          <w:tcPr>
            <w:tcW w:w="955" w:type="dxa"/>
            <w:vAlign w:val="top"/>
          </w:tcPr>
          <w:p>
            <w:pPr>
              <w:spacing w:line="280" w:lineRule="exact"/>
              <w:jc w:val="center"/>
              <w:rPr>
                <w:rFonts w:hint="eastAsia" w:ascii="宋体" w:hAnsi="宋体"/>
              </w:rPr>
            </w:pPr>
          </w:p>
        </w:tc>
        <w:tc>
          <w:tcPr>
            <w:tcW w:w="1126" w:type="dxa"/>
            <w:vAlign w:val="top"/>
          </w:tcPr>
          <w:p>
            <w:pPr>
              <w:spacing w:line="280" w:lineRule="exact"/>
              <w:jc w:val="center"/>
              <w:rPr>
                <w:rFonts w:hint="eastAsia" w:ascii="宋体" w:hAnsi="宋体"/>
              </w:rPr>
            </w:pPr>
          </w:p>
        </w:tc>
        <w:tc>
          <w:tcPr>
            <w:tcW w:w="1023" w:type="dxa"/>
            <w:vAlign w:val="top"/>
          </w:tcPr>
          <w:p>
            <w:pPr>
              <w:spacing w:line="280" w:lineRule="exact"/>
              <w:jc w:val="center"/>
              <w:rPr>
                <w:rFonts w:hint="eastAsia" w:ascii="宋体" w:hAnsi="宋体"/>
              </w:rPr>
            </w:pPr>
          </w:p>
        </w:tc>
      </w:tr>
    </w:tbl>
    <w:p>
      <w:pPr>
        <w:spacing w:line="300" w:lineRule="exact"/>
        <w:ind w:left="630" w:hanging="630" w:hangingChars="300"/>
      </w:pPr>
      <w:r>
        <w:rPr>
          <w:rFonts w:hint="eastAsia"/>
        </w:rPr>
        <w:t>注：  （1）病例来源：①门诊②住院；</w:t>
      </w:r>
    </w:p>
    <w:p>
      <w:pPr>
        <w:spacing w:line="300" w:lineRule="exact"/>
        <w:ind w:firstLine="630" w:firstLineChars="300"/>
        <w:rPr>
          <w:rFonts w:hint="eastAsia"/>
        </w:rPr>
      </w:pPr>
      <w:r>
        <w:rPr>
          <w:rFonts w:hint="eastAsia"/>
        </w:rPr>
        <w:t xml:space="preserve">（2）科室类型包括①内科 ②儿科 ③感染科 ④急诊 ⑤肠道门诊 ⑥肝炎门诊 ⑦其他，请注明（如呼吸内科、消化内科）。 </w:t>
      </w:r>
    </w:p>
    <w:p>
      <w:pPr>
        <w:spacing w:line="300" w:lineRule="exact"/>
        <w:ind w:left="661" w:leftChars="200" w:hanging="241" w:hangingChars="100"/>
        <w:rPr>
          <w:rFonts w:hint="eastAsia"/>
          <w:b/>
          <w:sz w:val="24"/>
        </w:rPr>
      </w:pPr>
      <w:r>
        <w:rPr>
          <w:rFonts w:hint="eastAsia"/>
          <w:b/>
          <w:sz w:val="24"/>
        </w:rPr>
        <w:t xml:space="preserve"> </w:t>
      </w:r>
    </w:p>
    <w:p>
      <w:pPr>
        <w:spacing w:line="300" w:lineRule="exact"/>
        <w:ind w:left="661" w:leftChars="200" w:hanging="241" w:hangingChars="100"/>
        <w:rPr>
          <w:b/>
          <w:sz w:val="24"/>
        </w:rPr>
      </w:pPr>
      <w:r>
        <w:rPr>
          <w:rFonts w:hint="eastAsia"/>
          <w:b/>
          <w:sz w:val="24"/>
        </w:rPr>
        <w:t>被查单位领导</w:t>
      </w:r>
      <w:r>
        <w:rPr>
          <w:rFonts w:hint="eastAsia"/>
          <w:b/>
          <w:sz w:val="24"/>
          <w:u w:val="single"/>
        </w:rPr>
        <w:t xml:space="preserve">      </w:t>
      </w:r>
      <w:r>
        <w:rPr>
          <w:b/>
          <w:sz w:val="24"/>
          <w:u w:val="single"/>
        </w:rPr>
        <w:t xml:space="preserve">    </w:t>
      </w:r>
      <w:r>
        <w:rPr>
          <w:rFonts w:hint="eastAsia"/>
          <w:b/>
          <w:sz w:val="24"/>
          <w:u w:val="single"/>
        </w:rPr>
        <w:t xml:space="preserve">   </w:t>
      </w:r>
      <w:r>
        <w:rPr>
          <w:b/>
          <w:sz w:val="24"/>
          <w:u w:val="single"/>
        </w:rPr>
        <w:t xml:space="preserve">       </w:t>
      </w:r>
      <w:r>
        <w:rPr>
          <w:b/>
          <w:sz w:val="24"/>
        </w:rPr>
        <w:t xml:space="preserve">             </w:t>
      </w:r>
      <w:r>
        <w:rPr>
          <w:rFonts w:hint="eastAsia"/>
          <w:b/>
          <w:sz w:val="24"/>
        </w:rPr>
        <w:t xml:space="preserve">调查时间 </w:t>
      </w:r>
      <w:r>
        <w:rPr>
          <w:rFonts w:hint="eastAsia"/>
          <w:b/>
          <w:sz w:val="24"/>
          <w:u w:val="single"/>
        </w:rPr>
        <w:t xml:space="preserve"> </w:t>
      </w:r>
      <w:r>
        <w:rPr>
          <w:b/>
          <w:sz w:val="24"/>
          <w:u w:val="single"/>
        </w:rPr>
        <w:t xml:space="preserve">  </w:t>
      </w:r>
      <w:r>
        <w:rPr>
          <w:rFonts w:hint="eastAsia"/>
          <w:b/>
          <w:sz w:val="24"/>
          <w:u w:val="single"/>
        </w:rPr>
        <w:t xml:space="preserve">   </w:t>
      </w:r>
      <w:r>
        <w:rPr>
          <w:rFonts w:hint="eastAsia"/>
          <w:b/>
          <w:sz w:val="24"/>
        </w:rPr>
        <w:t>年</w:t>
      </w:r>
      <w:r>
        <w:rPr>
          <w:rFonts w:hint="eastAsia"/>
          <w:b/>
          <w:sz w:val="24"/>
          <w:u w:val="single"/>
        </w:rPr>
        <w:t xml:space="preserve">  </w:t>
      </w:r>
      <w:r>
        <w:rPr>
          <w:b/>
          <w:sz w:val="24"/>
          <w:u w:val="single"/>
        </w:rPr>
        <w:t xml:space="preserve">  </w:t>
      </w:r>
      <w:r>
        <w:rPr>
          <w:rFonts w:hint="eastAsia"/>
          <w:b/>
          <w:sz w:val="24"/>
          <w:u w:val="single"/>
        </w:rPr>
        <w:t xml:space="preserve"> </w:t>
      </w:r>
      <w:r>
        <w:rPr>
          <w:rFonts w:hint="eastAsia"/>
          <w:b/>
          <w:sz w:val="24"/>
        </w:rPr>
        <w:t>月</w:t>
      </w:r>
      <w:r>
        <w:rPr>
          <w:rFonts w:hint="eastAsia"/>
          <w:b/>
          <w:sz w:val="24"/>
          <w:u w:val="single"/>
        </w:rPr>
        <w:t xml:space="preserve">  </w:t>
      </w:r>
      <w:r>
        <w:rPr>
          <w:b/>
          <w:sz w:val="24"/>
          <w:u w:val="single"/>
        </w:rPr>
        <w:t xml:space="preserve">  </w:t>
      </w:r>
      <w:r>
        <w:rPr>
          <w:rFonts w:hint="eastAsia"/>
          <w:b/>
          <w:sz w:val="24"/>
          <w:u w:val="single"/>
        </w:rPr>
        <w:t xml:space="preserve"> </w:t>
      </w:r>
      <w:r>
        <w:rPr>
          <w:rFonts w:hint="eastAsia"/>
          <w:b/>
          <w:sz w:val="24"/>
        </w:rPr>
        <w:t xml:space="preserve">日 </w:t>
      </w:r>
    </w:p>
    <w:p>
      <w:pPr>
        <w:spacing w:line="300" w:lineRule="exact"/>
        <w:ind w:left="661" w:leftChars="200" w:hanging="241" w:hangingChars="100"/>
        <w:rPr>
          <w:rFonts w:hint="eastAsia"/>
          <w:b/>
          <w:sz w:val="24"/>
          <w:u w:val="single"/>
        </w:rPr>
      </w:pPr>
      <w:r>
        <w:rPr>
          <w:rFonts w:hint="eastAsia"/>
          <w:b/>
          <w:sz w:val="24"/>
        </w:rPr>
        <w:t>调查人员</w:t>
      </w:r>
      <w:r>
        <w:rPr>
          <w:rFonts w:hint="eastAsia"/>
          <w:b/>
          <w:sz w:val="24"/>
          <w:u w:val="single"/>
        </w:rPr>
        <w:t xml:space="preserve">                 </w:t>
      </w:r>
      <w:r>
        <w:rPr>
          <w:b/>
          <w:sz w:val="24"/>
          <w:u w:val="single"/>
        </w:rPr>
        <w:t xml:space="preserve">                      </w:t>
      </w:r>
      <w:r>
        <w:rPr>
          <w:rFonts w:hint="eastAsia"/>
          <w:b/>
          <w:sz w:val="24"/>
          <w:u w:val="single"/>
        </w:rPr>
        <w:t xml:space="preserve">    </w:t>
      </w:r>
    </w:p>
    <w:p>
      <w:pPr>
        <w:spacing w:line="540" w:lineRule="exact"/>
        <w:rPr>
          <w:b/>
          <w:sz w:val="24"/>
        </w:rPr>
        <w:sectPr>
          <w:pgSz w:w="16838" w:h="11906" w:orient="landscape"/>
          <w:pgMar w:top="800" w:right="800" w:bottom="800" w:left="800" w:header="851" w:footer="992" w:gutter="0"/>
          <w:cols w:space="720" w:num="1"/>
          <w:docGrid w:linePitch="312" w:charSpace="0"/>
        </w:sectPr>
      </w:pPr>
    </w:p>
    <w:p>
      <w:pPr>
        <w:spacing w:line="540" w:lineRule="exact"/>
        <w:rPr>
          <w:rFonts w:hint="eastAsia" w:ascii="宋体" w:hAnsi="宋体"/>
          <w:sz w:val="24"/>
        </w:rPr>
      </w:pPr>
    </w:p>
    <w:p>
      <w:pPr>
        <w:spacing w:line="540" w:lineRule="exact"/>
        <w:rPr>
          <w:rFonts w:hint="eastAsia" w:ascii="宋体" w:hAnsi="宋体"/>
          <w:sz w:val="24"/>
        </w:rPr>
      </w:pPr>
    </w:p>
    <w:p>
      <w:pPr>
        <w:spacing w:line="540" w:lineRule="exact"/>
        <w:rPr>
          <w:rFonts w:hint="eastAsia" w:ascii="宋体" w:hAnsi="宋体"/>
          <w:sz w:val="24"/>
        </w:rPr>
      </w:pPr>
    </w:p>
    <w:p>
      <w:pPr>
        <w:spacing w:line="540" w:lineRule="exact"/>
        <w:rPr>
          <w:rFonts w:hint="eastAsia" w:ascii="宋体" w:hAnsi="宋体"/>
          <w:sz w:val="24"/>
        </w:rPr>
      </w:pPr>
    </w:p>
    <w:p>
      <w:pPr>
        <w:spacing w:line="540" w:lineRule="exact"/>
        <w:rPr>
          <w:rFonts w:hint="eastAsia" w:ascii="宋体" w:hAnsi="宋体"/>
          <w:sz w:val="24"/>
        </w:rPr>
      </w:pPr>
    </w:p>
    <w:p>
      <w:pPr>
        <w:spacing w:line="540" w:lineRule="exact"/>
        <w:rPr>
          <w:rFonts w:hint="eastAsia" w:ascii="宋体" w:hAnsi="宋体"/>
          <w:sz w:val="24"/>
        </w:rPr>
      </w:pPr>
    </w:p>
    <w:p>
      <w:pPr>
        <w:spacing w:line="540" w:lineRule="exact"/>
        <w:rPr>
          <w:rFonts w:hint="eastAsia" w:ascii="宋体" w:hAnsi="宋体"/>
          <w:sz w:val="24"/>
        </w:rPr>
      </w:pPr>
    </w:p>
    <w:p>
      <w:pPr>
        <w:spacing w:line="540" w:lineRule="exact"/>
        <w:rPr>
          <w:rFonts w:hint="eastAsia" w:ascii="宋体" w:hAnsi="宋体"/>
          <w:sz w:val="24"/>
        </w:rPr>
      </w:pPr>
    </w:p>
    <w:p>
      <w:pPr>
        <w:spacing w:line="540" w:lineRule="exact"/>
        <w:rPr>
          <w:rFonts w:hint="eastAsia" w:ascii="宋体" w:hAnsi="宋体"/>
          <w:sz w:val="24"/>
        </w:rPr>
      </w:pPr>
    </w:p>
    <w:p>
      <w:pPr>
        <w:spacing w:line="540" w:lineRule="exact"/>
        <w:rPr>
          <w:rFonts w:hint="eastAsia" w:ascii="宋体" w:hAnsi="宋体"/>
          <w:sz w:val="24"/>
        </w:rPr>
      </w:pPr>
    </w:p>
    <w:p>
      <w:pPr>
        <w:spacing w:line="540" w:lineRule="exact"/>
        <w:ind w:firstLine="4560" w:firstLineChars="1900"/>
        <w:rPr>
          <w:rFonts w:hint="eastAsia" w:ascii="宋体" w:hAnsi="宋体"/>
          <w:sz w:val="24"/>
        </w:rPr>
      </w:pPr>
    </w:p>
    <w:p>
      <w:pPr>
        <w:spacing w:line="540" w:lineRule="exact"/>
        <w:ind w:firstLine="4560" w:firstLineChars="1900"/>
        <w:rPr>
          <w:rFonts w:hint="eastAsia" w:ascii="宋体" w:hAnsi="宋体"/>
          <w:sz w:val="24"/>
        </w:rPr>
      </w:pPr>
    </w:p>
    <w:p>
      <w:pPr>
        <w:spacing w:line="540" w:lineRule="exact"/>
        <w:ind w:firstLine="4560" w:firstLineChars="1900"/>
        <w:rPr>
          <w:rFonts w:hint="eastAsia" w:ascii="宋体" w:hAnsi="宋体"/>
          <w:sz w:val="24"/>
        </w:rPr>
      </w:pPr>
    </w:p>
    <w:p>
      <w:pPr>
        <w:spacing w:line="540" w:lineRule="exact"/>
        <w:ind w:firstLine="4560" w:firstLineChars="1900"/>
        <w:rPr>
          <w:rFonts w:hint="eastAsia" w:ascii="宋体" w:hAnsi="宋体"/>
          <w:sz w:val="24"/>
        </w:rPr>
      </w:pPr>
    </w:p>
    <w:p>
      <w:pPr>
        <w:spacing w:line="540" w:lineRule="exact"/>
        <w:ind w:firstLine="4560" w:firstLineChars="1900"/>
        <w:rPr>
          <w:rFonts w:hint="eastAsia" w:ascii="宋体" w:hAnsi="宋体"/>
          <w:sz w:val="24"/>
        </w:rPr>
      </w:pPr>
    </w:p>
    <w:p>
      <w:pPr>
        <w:spacing w:line="540" w:lineRule="exact"/>
        <w:ind w:firstLine="4560" w:firstLineChars="1900"/>
        <w:rPr>
          <w:rFonts w:hint="eastAsia" w:ascii="宋体" w:hAnsi="宋体"/>
          <w:sz w:val="24"/>
        </w:rPr>
      </w:pPr>
    </w:p>
    <w:p>
      <w:pPr>
        <w:widowControl/>
        <w:spacing w:line="360" w:lineRule="auto"/>
        <w:outlineLvl w:val="0"/>
        <w:rPr>
          <w:rFonts w:hint="eastAsia"/>
        </w:rPr>
      </w:pPr>
    </w:p>
    <w:p>
      <w:pPr>
        <w:rPr>
          <w:rFonts w:hint="eastAsia" w:ascii="仿宋_GB2312" w:hAnsi="仿宋_GB2312" w:eastAsia="仿宋_GB2312" w:cs="仿宋_GB2312"/>
          <w:sz w:val="32"/>
          <w:szCs w:val="32"/>
          <w:lang w:val="en-US" w:eastAsia="zh-CN"/>
        </w:rPr>
      </w:pPr>
    </w:p>
    <w:p/>
    <w:bookmarkEnd w:id="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B7366"/>
    <w:rsid w:val="444B7366"/>
    <w:rsid w:val="5F602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sz w:val="18"/>
      <w:szCs w:val="18"/>
    </w:rPr>
  </w:style>
  <w:style w:type="table" w:styleId="4">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2020-11-30T08:58:00Z</dcterms:created>
  <dc:creator>Administrator</dc:creator>
  <cp:lastModifiedBy>崔爱民</cp:lastModifiedBy>
  <dcterms:modified xsi:type="dcterms:W3CDTF">2020-12-28T09:07:51Z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